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NEVADA</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Nevada</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5051B6">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Nevada</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5051B6">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257E78F1"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5051B6">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20851ABF"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5051B6">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522F147E"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5051B6">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5051B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335D3" w14:textId="77777777" w:rsidR="005865AD" w:rsidRDefault="005865AD">
      <w:r>
        <w:separator/>
      </w:r>
    </w:p>
  </w:endnote>
  <w:endnote w:type="continuationSeparator" w:id="0">
    <w:p w14:paraId="0F4D43B8" w14:textId="77777777" w:rsidR="005865AD" w:rsidRDefault="0058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7BB5C525" w:rsidR="00000000" w:rsidRDefault="005051B6">
    <w:pPr>
      <w:pStyle w:val="Footer"/>
      <w:ind w:right="360"/>
    </w:pPr>
    <w:r w:rsidRPr="004A2BCB">
      <w:rPr>
        <w:caps/>
        <w:noProof/>
        <w:color w:val="4472C4" w:themeColor="accent1"/>
      </w:rPr>
      <w:drawing>
        <wp:inline distT="0" distB="0" distL="0" distR="0" wp14:anchorId="07591827" wp14:editId="6B29251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7E3AD" w14:textId="77777777" w:rsidR="005865AD" w:rsidRDefault="005865AD">
      <w:r>
        <w:separator/>
      </w:r>
    </w:p>
  </w:footnote>
  <w:footnote w:type="continuationSeparator" w:id="0">
    <w:p w14:paraId="61CC59B0" w14:textId="77777777" w:rsidR="005865AD" w:rsidRDefault="00586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75841375">
    <w:abstractNumId w:val="1"/>
  </w:num>
  <w:num w:numId="2" w16cid:durableId="2049639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051B6"/>
    <w:rsid w:val="005444F6"/>
    <w:rsid w:val="005445C8"/>
    <w:rsid w:val="005630D1"/>
    <w:rsid w:val="00577166"/>
    <w:rsid w:val="005822BC"/>
    <w:rsid w:val="005865AD"/>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1115</Words>
  <Characters>5724</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Nevada Sublease Agreement</vt:lpstr>
    </vt:vector>
  </TitlesOfParts>
  <Manager/>
  <Company/>
  <LinksUpToDate>false</LinksUpToDate>
  <CharactersWithSpaces>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Sublease Agreement</dc:title>
  <dc:subject/>
  <dc:creator>AI Lawyer</dc:creator>
  <cp:keywords/>
  <dc:description/>
  <cp:lastModifiedBy>Nick Lanyon</cp:lastModifiedBy>
  <cp:revision>29</cp:revision>
  <dcterms:created xsi:type="dcterms:W3CDTF">2021-05-10T18:54:00Z</dcterms:created>
  <dcterms:modified xsi:type="dcterms:W3CDTF">2026-09-21T01:22:00Z</dcterms:modified>
  <cp:category/>
</cp:coreProperties>
</file>