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09A66E7A" w:rsidR="00233A17" w:rsidRPr="00233A17" w:rsidRDefault="00F71504" w:rsidP="00233A17">
      <w:pPr>
        <w:autoSpaceDE w:val="0"/>
        <w:autoSpaceDN w:val="0"/>
        <w:adjustRightInd w:val="0"/>
        <w:spacing w:line="276" w:lineRule="auto"/>
        <w:jc w:val="center"/>
        <w:rPr>
          <w:rFonts w:ascii="Arial" w:hAnsi="Arial" w:cs="Arial"/>
          <w:b/>
          <w:bCs/>
          <w:sz w:val="32"/>
          <w:szCs w:val="32"/>
        </w:rPr>
      </w:pPr>
      <w:r w:rsidRPr="00F71504">
        <w:rPr>
          <w:rFonts w:ascii="Arial" w:hAnsi="Arial" w:cs="Arial"/>
          <w:b/>
          <w:bCs/>
          <w:color w:val="000000" w:themeColor="text1"/>
          <w:sz w:val="32"/>
          <w:szCs w:val="32"/>
        </w:rPr>
        <w:t>MARYLAND</w:t>
      </w:r>
      <w:r w:rsidR="002079F2" w:rsidRPr="00F71504">
        <w:rPr>
          <w:rFonts w:ascii="Arial" w:hAnsi="Arial" w:cs="Arial"/>
          <w:b/>
          <w:bCs/>
          <w:color w:val="000000" w:themeColor="text1"/>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226928AE"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F71504" w:rsidRPr="00F71504">
        <w:rPr>
          <w:rFonts w:ascii="Arial" w:hAnsi="Arial" w:cs="Arial"/>
          <w:bCs/>
          <w:color w:val="000000" w:themeColor="text1"/>
          <w:sz w:val="22"/>
          <w:szCs w:val="22"/>
        </w:rPr>
        <w:t>Maryland</w:t>
      </w:r>
      <w:r w:rsidRPr="00F71504">
        <w:rPr>
          <w:rFonts w:ascii="Arial" w:hAnsi="Arial" w:cs="Arial"/>
          <w:bCs/>
          <w:color w:val="000000" w:themeColor="text1"/>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7C8912D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F71504" w:rsidRPr="00F71504">
        <w:rPr>
          <w:rFonts w:ascii="Arial" w:hAnsi="Arial" w:cs="Arial"/>
          <w:bCs/>
          <w:color w:val="000000" w:themeColor="text1"/>
          <w:sz w:val="22"/>
          <w:szCs w:val="22"/>
        </w:rPr>
        <w:t xml:space="preserve">Maryland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34D71EE0"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F71504" w:rsidRPr="00F71504">
        <w:rPr>
          <w:rFonts w:ascii="Arial" w:hAnsi="Arial" w:cs="Arial"/>
          <w:bCs/>
          <w:color w:val="000000" w:themeColor="text1"/>
          <w:sz w:val="22"/>
          <w:szCs w:val="22"/>
        </w:rPr>
        <w:t xml:space="preserve">Maryland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0B6E045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F71504" w:rsidRPr="00F71504">
        <w:rPr>
          <w:rFonts w:ascii="Arial" w:hAnsi="Arial" w:cs="Arial"/>
          <w:bCs/>
          <w:color w:val="000000" w:themeColor="text1"/>
          <w:sz w:val="22"/>
          <w:szCs w:val="22"/>
        </w:rPr>
        <w:t>Maryland</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37979DB2" w14:textId="4E89926D" w:rsidR="00F71504" w:rsidRDefault="00F71504">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6E705D20" w14:textId="77777777" w:rsidR="003F317B" w:rsidRDefault="003F317B" w:rsidP="003F317B">
      <w:pPr>
        <w:widowControl w:val="0"/>
        <w:autoSpaceDE w:val="0"/>
        <w:autoSpaceDN w:val="0"/>
        <w:adjustRightInd w:val="0"/>
        <w:spacing w:line="276" w:lineRule="auto"/>
        <w:jc w:val="center"/>
        <w:outlineLvl w:val="0"/>
        <w:rPr>
          <w:rFonts w:ascii="Arial" w:hAnsi="Arial" w:cs="Arial"/>
          <w:b/>
          <w:bCs/>
          <w:sz w:val="32"/>
          <w:szCs w:val="32"/>
        </w:rPr>
      </w:pPr>
      <w:r>
        <w:rPr>
          <w:rFonts w:ascii="Arial" w:hAnsi="Arial" w:cs="Arial"/>
          <w:b/>
          <w:bCs/>
          <w:sz w:val="32"/>
          <w:szCs w:val="32"/>
        </w:rPr>
        <w:lastRenderedPageBreak/>
        <w:t>REQUIRED DISCLOSURES</w:t>
      </w:r>
    </w:p>
    <w:p w14:paraId="67B1847E" w14:textId="77777777" w:rsidR="003F317B" w:rsidRDefault="003F317B" w:rsidP="003F317B">
      <w:pPr>
        <w:widowControl w:val="0"/>
        <w:autoSpaceDE w:val="0"/>
        <w:autoSpaceDN w:val="0"/>
        <w:adjustRightInd w:val="0"/>
        <w:spacing w:line="276" w:lineRule="auto"/>
        <w:jc w:val="center"/>
        <w:rPr>
          <w:rFonts w:ascii="Arial" w:hAnsi="Arial" w:cs="Arial"/>
          <w:b/>
          <w:bCs/>
          <w:sz w:val="32"/>
          <w:szCs w:val="32"/>
        </w:rPr>
      </w:pPr>
    </w:p>
    <w:p w14:paraId="2034B6F5" w14:textId="77777777" w:rsidR="003F317B" w:rsidRPr="007B4816" w:rsidRDefault="003F317B" w:rsidP="003F317B">
      <w:pPr>
        <w:pStyle w:val="ListParagraph"/>
        <w:numPr>
          <w:ilvl w:val="0"/>
          <w:numId w:val="4"/>
        </w:numPr>
        <w:spacing w:line="276" w:lineRule="auto"/>
        <w:rPr>
          <w:rFonts w:ascii="Arial" w:hAnsi="Arial" w:cs="Arial"/>
          <w:sz w:val="22"/>
          <w:szCs w:val="22"/>
        </w:rPr>
      </w:pPr>
      <w:r>
        <w:rPr>
          <w:rFonts w:ascii="Arial" w:hAnsi="Arial" w:cs="Arial"/>
          <w:b/>
          <w:bCs/>
          <w:sz w:val="22"/>
          <w:szCs w:val="22"/>
        </w:rPr>
        <w:t>HABITABILITY AND SAFETY</w:t>
      </w:r>
      <w:r w:rsidRPr="00A770E5">
        <w:rPr>
          <w:rFonts w:ascii="Arial" w:hAnsi="Arial" w:cs="Arial"/>
          <w:b/>
          <w:bCs/>
          <w:sz w:val="22"/>
          <w:szCs w:val="22"/>
        </w:rPr>
        <w:t>.</w:t>
      </w:r>
      <w:r w:rsidRPr="00A770E5">
        <w:rPr>
          <w:rFonts w:ascii="Arial" w:hAnsi="Arial" w:cs="Arial"/>
          <w:sz w:val="22"/>
          <w:szCs w:val="22"/>
        </w:rPr>
        <w:t xml:space="preserve"> The </w:t>
      </w:r>
      <w:r>
        <w:rPr>
          <w:rFonts w:ascii="Arial" w:hAnsi="Arial" w:cs="Arial"/>
          <w:sz w:val="22"/>
          <w:szCs w:val="22"/>
        </w:rPr>
        <w:t xml:space="preserve">Landlord states that the Premises is habitable and reasonably safe. </w:t>
      </w:r>
      <w:r w:rsidRPr="007B4816">
        <w:rPr>
          <w:rFonts w:ascii="Arial" w:hAnsi="Arial" w:cs="Arial"/>
          <w:sz w:val="22"/>
          <w:szCs w:val="22"/>
          <w:lang w:val="en"/>
        </w:rPr>
        <w:t xml:space="preserve">This </w:t>
      </w:r>
      <w:r>
        <w:rPr>
          <w:rFonts w:ascii="Arial" w:hAnsi="Arial" w:cs="Arial"/>
          <w:sz w:val="22"/>
          <w:szCs w:val="22"/>
          <w:lang w:val="en"/>
        </w:rPr>
        <w:t>statement</w:t>
      </w:r>
      <w:r w:rsidRPr="007B4816">
        <w:rPr>
          <w:rFonts w:ascii="Arial" w:hAnsi="Arial" w:cs="Arial"/>
          <w:sz w:val="22"/>
          <w:szCs w:val="22"/>
          <w:lang w:val="en"/>
        </w:rPr>
        <w:t xml:space="preserve"> satisfies the</w:t>
      </w:r>
      <w:r w:rsidRPr="007B4816">
        <w:rPr>
          <w:rFonts w:ascii="Arial" w:hAnsi="Arial" w:cs="Arial"/>
          <w:sz w:val="22"/>
          <w:szCs w:val="22"/>
        </w:rPr>
        <w:t xml:space="preserve"> requirements of § 8–208(c)(1)</w:t>
      </w:r>
      <w:r>
        <w:rPr>
          <w:rFonts w:ascii="Arial" w:hAnsi="Arial" w:cs="Arial"/>
          <w:sz w:val="22"/>
          <w:szCs w:val="22"/>
        </w:rPr>
        <w:t xml:space="preserve"> </w:t>
      </w:r>
      <w:r w:rsidRPr="007B4816">
        <w:rPr>
          <w:rFonts w:ascii="Arial" w:hAnsi="Arial" w:cs="Arial"/>
          <w:sz w:val="22"/>
          <w:szCs w:val="22"/>
        </w:rPr>
        <w:t>of the Maryland Code.</w:t>
      </w:r>
    </w:p>
    <w:p w14:paraId="215B9F09" w14:textId="77777777" w:rsidR="003F317B" w:rsidRDefault="003F317B" w:rsidP="003F317B">
      <w:pPr>
        <w:pStyle w:val="ListParagraph"/>
        <w:spacing w:line="276" w:lineRule="auto"/>
        <w:ind w:left="360"/>
        <w:rPr>
          <w:rFonts w:ascii="Arial" w:hAnsi="Arial" w:cs="Arial"/>
          <w:sz w:val="22"/>
          <w:szCs w:val="22"/>
        </w:rPr>
      </w:pPr>
    </w:p>
    <w:p w14:paraId="52F0E16D" w14:textId="11611B40" w:rsidR="003F317B" w:rsidRPr="00016AF5" w:rsidRDefault="003F317B" w:rsidP="003F317B">
      <w:pPr>
        <w:pStyle w:val="ListParagraph"/>
        <w:numPr>
          <w:ilvl w:val="0"/>
          <w:numId w:val="4"/>
        </w:numPr>
        <w:spacing w:line="276" w:lineRule="auto"/>
        <w:rPr>
          <w:rFonts w:ascii="Arial" w:hAnsi="Arial" w:cs="Arial"/>
          <w:sz w:val="22"/>
          <w:szCs w:val="22"/>
        </w:rPr>
      </w:pPr>
      <w:r w:rsidRPr="00BE16A0">
        <w:rPr>
          <w:rFonts w:ascii="Arial" w:hAnsi="Arial" w:cs="Arial"/>
          <w:b/>
          <w:bCs/>
          <w:sz w:val="22"/>
          <w:szCs w:val="22"/>
        </w:rPr>
        <w:t>SECURITY DEPOSIT RECEIPT</w:t>
      </w:r>
      <w:r w:rsidRPr="00BE16A0">
        <w:rPr>
          <w:rFonts w:ascii="Arial" w:hAnsi="Arial" w:cs="Arial"/>
          <w:sz w:val="22"/>
          <w:szCs w:val="22"/>
        </w:rPr>
        <w:t xml:space="preserve">. In accordance with State laws § 8–208(c)(3) and § 8-203, if the </w:t>
      </w:r>
      <w:r>
        <w:rPr>
          <w:rFonts w:ascii="Arial" w:hAnsi="Arial" w:cs="Arial"/>
          <w:sz w:val="22"/>
          <w:szCs w:val="22"/>
        </w:rPr>
        <w:t>T</w:t>
      </w:r>
      <w:r w:rsidRPr="00BE16A0">
        <w:rPr>
          <w:rFonts w:ascii="Arial" w:hAnsi="Arial" w:cs="Arial"/>
          <w:sz w:val="22"/>
          <w:szCs w:val="22"/>
        </w:rPr>
        <w:t xml:space="preserve">enant is required to make a </w:t>
      </w:r>
      <w:r>
        <w:rPr>
          <w:rFonts w:ascii="Arial" w:hAnsi="Arial" w:cs="Arial"/>
          <w:sz w:val="22"/>
          <w:szCs w:val="22"/>
        </w:rPr>
        <w:t>S</w:t>
      </w:r>
      <w:r w:rsidRPr="00BE16A0">
        <w:rPr>
          <w:rFonts w:ascii="Arial" w:hAnsi="Arial" w:cs="Arial"/>
          <w:sz w:val="22"/>
          <w:szCs w:val="22"/>
        </w:rPr>
        <w:t xml:space="preserve">ecurity </w:t>
      </w:r>
      <w:r>
        <w:rPr>
          <w:rFonts w:ascii="Arial" w:hAnsi="Arial" w:cs="Arial"/>
          <w:sz w:val="22"/>
          <w:szCs w:val="22"/>
        </w:rPr>
        <w:t>D</w:t>
      </w:r>
      <w:r w:rsidRPr="00BE16A0">
        <w:rPr>
          <w:rFonts w:ascii="Arial" w:hAnsi="Arial" w:cs="Arial"/>
          <w:sz w:val="22"/>
          <w:szCs w:val="22"/>
        </w:rPr>
        <w:t xml:space="preserve">eposit, the lease must include a written receipt for said deposit. Furthermore, the receipt must inform the tenant that they have the right to have the premises inspected by the </w:t>
      </w:r>
      <w:r>
        <w:rPr>
          <w:rFonts w:ascii="Arial" w:hAnsi="Arial" w:cs="Arial"/>
          <w:sz w:val="22"/>
          <w:szCs w:val="22"/>
        </w:rPr>
        <w:t>L</w:t>
      </w:r>
      <w:r w:rsidRPr="00BE16A0">
        <w:rPr>
          <w:rFonts w:ascii="Arial" w:hAnsi="Arial" w:cs="Arial"/>
          <w:sz w:val="22"/>
          <w:szCs w:val="22"/>
        </w:rPr>
        <w:t xml:space="preserve">andlord to make a written list of existing damages in the </w:t>
      </w:r>
      <w:r>
        <w:rPr>
          <w:rFonts w:ascii="Arial" w:hAnsi="Arial" w:cs="Arial"/>
          <w:sz w:val="22"/>
          <w:szCs w:val="22"/>
        </w:rPr>
        <w:t>T</w:t>
      </w:r>
      <w:r w:rsidRPr="00BE16A0">
        <w:rPr>
          <w:rFonts w:ascii="Arial" w:hAnsi="Arial" w:cs="Arial"/>
          <w:sz w:val="22"/>
          <w:szCs w:val="22"/>
        </w:rPr>
        <w:t>enant's presence within</w:t>
      </w:r>
      <w:r>
        <w:rPr>
          <w:rFonts w:ascii="Arial" w:hAnsi="Arial" w:cs="Arial"/>
          <w:sz w:val="22"/>
          <w:szCs w:val="22"/>
        </w:rPr>
        <w:t xml:space="preserve"> </w:t>
      </w:r>
      <w:r w:rsidRPr="00BE16A0">
        <w:rPr>
          <w:rFonts w:ascii="Arial" w:hAnsi="Arial" w:cs="Arial"/>
          <w:sz w:val="22"/>
          <w:szCs w:val="22"/>
        </w:rPr>
        <w:t>15 days of the date of occupation.</w:t>
      </w:r>
    </w:p>
    <w:p w14:paraId="0EC3347F" w14:textId="77777777" w:rsidR="00F71504" w:rsidRPr="006779D5" w:rsidRDefault="00F71504" w:rsidP="00BA5BB0">
      <w:pPr>
        <w:widowControl w:val="0"/>
        <w:autoSpaceDE w:val="0"/>
        <w:autoSpaceDN w:val="0"/>
        <w:adjustRightInd w:val="0"/>
        <w:spacing w:line="276" w:lineRule="auto"/>
        <w:ind w:left="720"/>
        <w:rPr>
          <w:rFonts w:ascii="Arial" w:hAnsi="Arial" w:cs="Arial"/>
          <w:sz w:val="22"/>
          <w:szCs w:val="22"/>
          <w:u w:val="single"/>
        </w:rPr>
      </w:pPr>
    </w:p>
    <w:sectPr w:rsidR="00F71504" w:rsidRPr="006779D5" w:rsidSect="00C2791D">
      <w:footerReference w:type="even" r:id="rId11"/>
      <w:footerReference w:type="default" r:id="rId12"/>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A7CC9" w14:textId="77777777" w:rsidR="00DB69A6" w:rsidRDefault="00DB69A6">
      <w:r>
        <w:separator/>
      </w:r>
    </w:p>
  </w:endnote>
  <w:endnote w:type="continuationSeparator" w:id="0">
    <w:p w14:paraId="06124B29" w14:textId="77777777" w:rsidR="00DB69A6" w:rsidRDefault="00DB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6EA2CE96" w:rsidR="002850E9" w:rsidRPr="00943847" w:rsidRDefault="00A53203" w:rsidP="004F6E24">
    <w:pPr>
      <w:pStyle w:val="Footer"/>
      <w:ind w:right="360"/>
      <w:rPr>
        <w:smallCaps/>
        <w:sz w:val="16"/>
        <w:szCs w:val="16"/>
      </w:rPr>
    </w:pPr>
    <w:r w:rsidRPr="00BE008F">
      <w:rPr>
        <w:rFonts w:ascii="Arial" w:hAnsi="Arial" w:cs="Arial"/>
        <w:noProof/>
        <w:sz w:val="20"/>
        <w:szCs w:val="20"/>
      </w:rPr>
      <w:drawing>
        <wp:inline distT="0" distB="0" distL="0" distR="0" wp14:anchorId="0B628E5F" wp14:editId="5EFC8C81">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D84B5" w14:textId="77777777" w:rsidR="00DB69A6" w:rsidRDefault="00DB69A6">
      <w:r>
        <w:separator/>
      </w:r>
    </w:p>
  </w:footnote>
  <w:footnote w:type="continuationSeparator" w:id="0">
    <w:p w14:paraId="0230B50E" w14:textId="77777777" w:rsidR="00DB69A6" w:rsidRDefault="00DB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375933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90855"/>
    <w:rsid w:val="003E7E14"/>
    <w:rsid w:val="003F317B"/>
    <w:rsid w:val="004D5509"/>
    <w:rsid w:val="00511E96"/>
    <w:rsid w:val="005820A4"/>
    <w:rsid w:val="00586A4D"/>
    <w:rsid w:val="005D54F0"/>
    <w:rsid w:val="005F00D4"/>
    <w:rsid w:val="006552A5"/>
    <w:rsid w:val="00661521"/>
    <w:rsid w:val="006779D5"/>
    <w:rsid w:val="006C0B0C"/>
    <w:rsid w:val="006F4E0A"/>
    <w:rsid w:val="00717190"/>
    <w:rsid w:val="00731856"/>
    <w:rsid w:val="0076231F"/>
    <w:rsid w:val="00822EFF"/>
    <w:rsid w:val="00826919"/>
    <w:rsid w:val="00854CF2"/>
    <w:rsid w:val="00866D23"/>
    <w:rsid w:val="008B14E1"/>
    <w:rsid w:val="008B3437"/>
    <w:rsid w:val="00917E62"/>
    <w:rsid w:val="0093658B"/>
    <w:rsid w:val="00994FE7"/>
    <w:rsid w:val="009A02DC"/>
    <w:rsid w:val="009C68E3"/>
    <w:rsid w:val="00A05235"/>
    <w:rsid w:val="00A53203"/>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B69A6"/>
    <w:rsid w:val="00DE7F8F"/>
    <w:rsid w:val="00E31D5A"/>
    <w:rsid w:val="00E3381D"/>
    <w:rsid w:val="00EE0447"/>
    <w:rsid w:val="00EE0900"/>
    <w:rsid w:val="00EF1186"/>
    <w:rsid w:val="00F12D84"/>
    <w:rsid w:val="00F4603D"/>
    <w:rsid w:val="00F71504"/>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2204</Words>
  <Characters>11076</Characters>
  <Application>Microsoft Office Word</Application>
  <DocSecurity>0</DocSecurity>
  <Lines>257</Lines>
  <Paragraphs>86</Paragraphs>
  <ScaleCrop>false</ScaleCrop>
  <HeadingPairs>
    <vt:vector size="2" baseType="variant">
      <vt:variant>
        <vt:lpstr>Title</vt:lpstr>
      </vt:variant>
      <vt:variant>
        <vt:i4>1</vt:i4>
      </vt:variant>
    </vt:vector>
  </HeadingPairs>
  <TitlesOfParts>
    <vt:vector size="1" baseType="lpstr">
      <vt:lpstr>Maryland  Month-to-Month Lease Agreement</vt:lpstr>
    </vt:vector>
  </TitlesOfParts>
  <Manager/>
  <Company/>
  <LinksUpToDate>false</LinksUpToDate>
  <CharactersWithSpaces>13207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Month-to-Month Lease Agreement</dc:title>
  <dc:subject/>
  <dc:creator>FreeTemplates</dc:creator>
  <cp:keywords/>
  <dc:description/>
  <cp:lastModifiedBy>Jay Rock</cp:lastModifiedBy>
  <cp:revision>2</cp:revision>
  <dcterms:created xsi:type="dcterms:W3CDTF">2024-06-09T15:20:00Z</dcterms:created>
  <dcterms:modified xsi:type="dcterms:W3CDTF">2024-06-09T15:20:00Z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f99e2c55f84406f1f8d1249a9ae24f99ff59fa75dd7ed9c64f8cc42cb9ff5af6</vt:lpwstr>
  </property>
</Properties>
</file>