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7F62" w14:textId="2E47BED8" w:rsidR="00233A17" w:rsidRPr="003243CE" w:rsidRDefault="003243CE" w:rsidP="00233A17">
      <w:pPr>
        <w:autoSpaceDE w:val="0"/>
        <w:autoSpaceDN w:val="0"/>
        <w:adjustRightInd w:val="0"/>
        <w:spacing w:line="276" w:lineRule="auto"/>
        <w:jc w:val="center"/>
        <w:rPr>
          <w:rFonts w:ascii="Arial" w:hAnsi="Arial" w:cs="Arial"/>
          <w:b/>
          <w:bCs/>
          <w:color w:val="000000" w:themeColor="text1"/>
          <w:sz w:val="32"/>
          <w:szCs w:val="32"/>
        </w:rPr>
      </w:pPr>
      <w:r w:rsidRPr="003243CE">
        <w:rPr>
          <w:rFonts w:ascii="Arial" w:hAnsi="Arial" w:cs="Arial"/>
          <w:b/>
          <w:bCs/>
          <w:color w:val="000000" w:themeColor="text1"/>
          <w:sz w:val="32"/>
          <w:szCs w:val="32"/>
        </w:rPr>
        <w:t>GEORGIA</w:t>
      </w:r>
      <w:r w:rsidR="002079F2" w:rsidRPr="003243CE">
        <w:rPr>
          <w:rFonts w:ascii="Arial" w:hAnsi="Arial" w:cs="Arial"/>
          <w:b/>
          <w:bCs/>
          <w:color w:val="000000" w:themeColor="text1"/>
          <w:sz w:val="32"/>
          <w:szCs w:val="32"/>
        </w:rPr>
        <w:t xml:space="preserve"> MONTH-TO-MONTH LEASE AGREEMENT</w:t>
      </w:r>
    </w:p>
    <w:p w14:paraId="7AD6C933" w14:textId="1171285B" w:rsidR="00233A17" w:rsidRPr="003243CE" w:rsidRDefault="003243CE" w:rsidP="003243CE">
      <w:pPr>
        <w:tabs>
          <w:tab w:val="left" w:pos="2729"/>
        </w:tabs>
        <w:autoSpaceDE w:val="0"/>
        <w:autoSpaceDN w:val="0"/>
        <w:adjustRightInd w:val="0"/>
        <w:spacing w:line="276" w:lineRule="auto"/>
        <w:rPr>
          <w:rFonts w:ascii="Arial" w:hAnsi="Arial" w:cs="Arial"/>
          <w:color w:val="000000" w:themeColor="text1"/>
          <w:sz w:val="28"/>
          <w:szCs w:val="28"/>
        </w:rPr>
      </w:pPr>
      <w:r w:rsidRPr="003243CE">
        <w:rPr>
          <w:rFonts w:ascii="Arial" w:hAnsi="Arial" w:cs="Arial"/>
          <w:color w:val="000000" w:themeColor="text1"/>
          <w:sz w:val="28"/>
          <w:szCs w:val="28"/>
        </w:rPr>
        <w:tab/>
      </w:r>
    </w:p>
    <w:p w14:paraId="356B8C0D" w14:textId="0DB7859B"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243CE">
        <w:rPr>
          <w:rFonts w:ascii="Arial" w:hAnsi="Arial" w:cs="Arial"/>
          <w:b/>
          <w:color w:val="000000" w:themeColor="text1"/>
          <w:sz w:val="22"/>
          <w:szCs w:val="22"/>
        </w:rPr>
        <w:t>THE PARTIES</w:t>
      </w:r>
      <w:r w:rsidRPr="003243CE">
        <w:rPr>
          <w:rFonts w:ascii="Arial" w:hAnsi="Arial" w:cs="Arial"/>
          <w:bCs/>
          <w:color w:val="000000" w:themeColor="text1"/>
          <w:sz w:val="22"/>
          <w:szCs w:val="22"/>
        </w:rPr>
        <w:t>.</w:t>
      </w:r>
      <w:r w:rsidRPr="003243CE">
        <w:rPr>
          <w:rFonts w:ascii="Arial" w:hAnsi="Arial" w:cs="Arial"/>
          <w:b/>
          <w:color w:val="000000" w:themeColor="text1"/>
          <w:sz w:val="22"/>
          <w:szCs w:val="22"/>
        </w:rPr>
        <w:t xml:space="preserve"> </w:t>
      </w:r>
      <w:r w:rsidRPr="003243CE">
        <w:rPr>
          <w:rFonts w:ascii="Arial" w:hAnsi="Arial" w:cs="Arial"/>
          <w:bCs/>
          <w:color w:val="000000" w:themeColor="text1"/>
          <w:sz w:val="22"/>
          <w:szCs w:val="22"/>
        </w:rPr>
        <w:t xml:space="preserve">This </w:t>
      </w:r>
      <w:r w:rsidR="003243CE" w:rsidRPr="003243CE">
        <w:rPr>
          <w:rFonts w:ascii="Arial" w:hAnsi="Arial" w:cs="Arial"/>
          <w:bCs/>
          <w:color w:val="000000" w:themeColor="text1"/>
          <w:sz w:val="22"/>
          <w:szCs w:val="22"/>
        </w:rPr>
        <w:t>Georgia</w:t>
      </w:r>
      <w:r w:rsidRPr="003243CE">
        <w:rPr>
          <w:rFonts w:ascii="Arial" w:hAnsi="Arial" w:cs="Arial"/>
          <w:bCs/>
          <w:color w:val="000000" w:themeColor="text1"/>
          <w:sz w:val="22"/>
          <w:szCs w:val="22"/>
        </w:rPr>
        <w:t xml:space="preserve"> Month-to</w:t>
      </w:r>
      <w:r w:rsidRPr="00233A17">
        <w:rPr>
          <w:rFonts w:ascii="Arial" w:hAnsi="Arial" w:cs="Arial"/>
          <w:bCs/>
          <w:sz w:val="22"/>
          <w:szCs w:val="22"/>
        </w:rPr>
        <w:t>-Month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588D9AC1"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w:t>
      </w:r>
      <w:r w:rsidRPr="003243CE">
        <w:rPr>
          <w:rFonts w:ascii="Arial" w:hAnsi="Arial" w:cs="Arial"/>
          <w:color w:val="000000" w:themeColor="text1"/>
          <w:sz w:val="22"/>
          <w:szCs w:val="22"/>
        </w:rPr>
        <w:t xml:space="preserve">accordance with </w:t>
      </w:r>
      <w:r w:rsidR="003243CE" w:rsidRPr="003243CE">
        <w:rPr>
          <w:rFonts w:ascii="Arial" w:hAnsi="Arial" w:cs="Arial"/>
          <w:bCs/>
          <w:color w:val="000000" w:themeColor="text1"/>
          <w:sz w:val="22"/>
          <w:szCs w:val="22"/>
        </w:rPr>
        <w:t xml:space="preserve">Georgia </w:t>
      </w:r>
      <w:r w:rsidR="00233A17" w:rsidRPr="003243CE">
        <w:rPr>
          <w:rFonts w:ascii="Arial" w:hAnsi="Arial" w:cs="Arial"/>
          <w:color w:val="000000" w:themeColor="text1"/>
          <w:sz w:val="22"/>
          <w:szCs w:val="22"/>
        </w:rPr>
        <w:t>law</w:t>
      </w:r>
      <w:r w:rsidR="006C0B0C" w:rsidRPr="003243CE">
        <w:rPr>
          <w:rFonts w:ascii="Arial" w:hAnsi="Arial" w:cs="Arial"/>
          <w:color w:val="000000" w:themeColor="text1"/>
          <w:sz w:val="22"/>
          <w:szCs w:val="22"/>
        </w:rPr>
        <w:t xml:space="preserve"> (the </w:t>
      </w:r>
      <w:r w:rsidR="006C0B0C">
        <w:rPr>
          <w:rFonts w:ascii="Arial" w:hAnsi="Arial" w:cs="Arial"/>
          <w:color w:val="000000" w:themeColor="text1"/>
          <w:sz w:val="22"/>
          <w:szCs w:val="22"/>
        </w:rPr>
        <w:t>“Lease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285B90B2" w:rsidR="00097A5E" w:rsidRPr="003243CE" w:rsidRDefault="00097A5E" w:rsidP="00390855">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 xml:space="preserve">deferred adjudication for a criminal </w:t>
      </w:r>
      <w:r w:rsidRPr="003243CE">
        <w:rPr>
          <w:rFonts w:ascii="Arial" w:hAnsi="Arial" w:cs="Arial"/>
          <w:color w:val="000000" w:themeColor="text1"/>
          <w:sz w:val="22"/>
          <w:szCs w:val="22"/>
        </w:rPr>
        <w:t xml:space="preserve">offense involving actual or potential physical harm to a person, or involving possession, manufacture, or delivery of a controlled substance, marijuana, or drug paraphernalia under </w:t>
      </w:r>
      <w:r w:rsidR="003243CE" w:rsidRPr="003243CE">
        <w:rPr>
          <w:rFonts w:ascii="Arial" w:hAnsi="Arial" w:cs="Arial"/>
          <w:bCs/>
          <w:color w:val="000000" w:themeColor="text1"/>
          <w:sz w:val="22"/>
          <w:szCs w:val="22"/>
        </w:rPr>
        <w:t xml:space="preserve">Georgia </w:t>
      </w:r>
      <w:proofErr w:type="gramStart"/>
      <w:r w:rsidRPr="003243CE">
        <w:rPr>
          <w:rFonts w:ascii="Arial" w:hAnsi="Arial" w:cs="Arial"/>
          <w:color w:val="000000" w:themeColor="text1"/>
          <w:sz w:val="22"/>
          <w:szCs w:val="22"/>
        </w:rPr>
        <w:t>statute;</w:t>
      </w:r>
      <w:proofErr w:type="gramEnd"/>
    </w:p>
    <w:p w14:paraId="7FA38C99" w14:textId="4ED76BCA" w:rsidR="00390855" w:rsidRPr="003243CE" w:rsidRDefault="00390855" w:rsidP="00390855">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3243CE">
        <w:rPr>
          <w:rFonts w:ascii="Arial" w:hAnsi="Arial" w:cs="Arial"/>
          <w:color w:val="000000" w:themeColor="text1"/>
          <w:sz w:val="22"/>
          <w:szCs w:val="22"/>
        </w:rPr>
        <w:t>A</w:t>
      </w:r>
      <w:r w:rsidR="00097A5E" w:rsidRPr="003243CE">
        <w:rPr>
          <w:rFonts w:ascii="Arial" w:hAnsi="Arial" w:cs="Arial"/>
          <w:color w:val="000000" w:themeColor="text1"/>
          <w:sz w:val="22"/>
          <w:szCs w:val="22"/>
        </w:rPr>
        <w:t>ny illegal drugs or paraphernalia are found in the Premises or on the person of the Tenant, guests, or Occupant(s) while on the Premises</w:t>
      </w:r>
      <w:r w:rsidR="00B918FF" w:rsidRPr="003243CE">
        <w:rPr>
          <w:rFonts w:ascii="Arial" w:hAnsi="Arial" w:cs="Arial"/>
          <w:color w:val="000000" w:themeColor="text1"/>
          <w:sz w:val="22"/>
          <w:szCs w:val="22"/>
        </w:rPr>
        <w:t>;</w:t>
      </w:r>
      <w:r w:rsidR="00097A5E" w:rsidRPr="003243CE">
        <w:rPr>
          <w:rFonts w:ascii="Arial" w:hAnsi="Arial" w:cs="Arial"/>
          <w:color w:val="000000" w:themeColor="text1"/>
          <w:sz w:val="22"/>
          <w:szCs w:val="22"/>
        </w:rPr>
        <w:t xml:space="preserve"> and/or</w:t>
      </w:r>
    </w:p>
    <w:p w14:paraId="0FE1F8A9" w14:textId="3647B479" w:rsidR="00097A5E" w:rsidRPr="003243CE" w:rsidRDefault="00390855" w:rsidP="00390855">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3243CE">
        <w:rPr>
          <w:rFonts w:ascii="Arial" w:hAnsi="Arial" w:cs="Arial"/>
          <w:color w:val="000000" w:themeColor="text1"/>
          <w:sz w:val="22"/>
          <w:szCs w:val="22"/>
        </w:rPr>
        <w:t>A</w:t>
      </w:r>
      <w:r w:rsidR="00097A5E" w:rsidRPr="003243CE">
        <w:rPr>
          <w:rFonts w:ascii="Arial" w:hAnsi="Arial" w:cs="Arial"/>
          <w:color w:val="000000" w:themeColor="text1"/>
          <w:sz w:val="22"/>
          <w:szCs w:val="22"/>
        </w:rPr>
        <w:t>s otherwise allowed by law.</w:t>
      </w:r>
    </w:p>
    <w:p w14:paraId="6C93919C" w14:textId="77777777" w:rsidR="002079F2" w:rsidRPr="003243CE" w:rsidRDefault="002079F2" w:rsidP="00C2791D">
      <w:pPr>
        <w:autoSpaceDE w:val="0"/>
        <w:autoSpaceDN w:val="0"/>
        <w:adjustRightInd w:val="0"/>
        <w:rPr>
          <w:rFonts w:ascii="Arial" w:hAnsi="Arial" w:cs="Arial"/>
          <w:color w:val="000000" w:themeColor="text1"/>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1DFE6952" w14:textId="77777777" w:rsidR="00674AAC" w:rsidRPr="00674AAC" w:rsidRDefault="00674AAC" w:rsidP="00674AAC">
      <w:pPr>
        <w:pStyle w:val="ListParagraph"/>
        <w:rPr>
          <w:rFonts w:ascii="Arial" w:hAnsi="Arial" w:cs="Arial"/>
          <w:sz w:val="22"/>
          <w:szCs w:val="22"/>
        </w:rPr>
      </w:pPr>
    </w:p>
    <w:p w14:paraId="5C074567" w14:textId="677E7D51" w:rsidR="00674AAC" w:rsidRPr="00674AAC" w:rsidRDefault="00674AAC" w:rsidP="00674AAC">
      <w:pPr>
        <w:pStyle w:val="ListParagraph"/>
        <w:numPr>
          <w:ilvl w:val="0"/>
          <w:numId w:val="2"/>
        </w:numPr>
        <w:spacing w:line="276" w:lineRule="auto"/>
        <w:rPr>
          <w:rFonts w:ascii="Arial" w:hAnsi="Arial" w:cs="Arial"/>
          <w:color w:val="000000" w:themeColor="text1"/>
          <w:sz w:val="22"/>
          <w:szCs w:val="22"/>
        </w:rPr>
      </w:pPr>
      <w:r w:rsidRPr="00D47F49">
        <w:rPr>
          <w:rFonts w:ascii="Arial" w:hAnsi="Arial" w:cs="Arial"/>
          <w:b/>
          <w:sz w:val="22"/>
        </w:rPr>
        <w:t xml:space="preserve">MOVE-IN/MOVE-OUT CONDITION CHECKLIST. </w:t>
      </w:r>
      <w:r w:rsidRPr="00D47F49">
        <w:rPr>
          <w:rFonts w:ascii="Arial" w:hAnsi="Arial" w:cs="Arial"/>
          <w:sz w:val="22"/>
        </w:rPr>
        <w:t>As per § 44-7-33 of the Georgia state statutes,</w:t>
      </w:r>
      <w:r w:rsidRPr="00D47F49">
        <w:rPr>
          <w:rFonts w:ascii="Arial" w:hAnsi="Arial" w:cs="Arial"/>
          <w:spacing w:val="-1"/>
          <w:sz w:val="22"/>
        </w:rPr>
        <w:t xml:space="preserve"> </w:t>
      </w:r>
      <w:r w:rsidRPr="00D47F49">
        <w:rPr>
          <w:rFonts w:ascii="Arial" w:hAnsi="Arial" w:cs="Arial"/>
          <w:sz w:val="22"/>
        </w:rPr>
        <w:t>the</w:t>
      </w:r>
      <w:r w:rsidRPr="00D47F49">
        <w:rPr>
          <w:rFonts w:ascii="Arial" w:hAnsi="Arial" w:cs="Arial"/>
          <w:spacing w:val="-1"/>
          <w:sz w:val="22"/>
        </w:rPr>
        <w:t xml:space="preserve"> </w:t>
      </w:r>
      <w:r>
        <w:rPr>
          <w:rFonts w:ascii="Arial" w:hAnsi="Arial" w:cs="Arial"/>
          <w:sz w:val="22"/>
        </w:rPr>
        <w:t>L</w:t>
      </w:r>
      <w:r w:rsidRPr="00D47F49">
        <w:rPr>
          <w:rFonts w:ascii="Arial" w:hAnsi="Arial" w:cs="Arial"/>
          <w:sz w:val="22"/>
        </w:rPr>
        <w:t>andlord</w:t>
      </w:r>
      <w:r w:rsidRPr="00D47F49">
        <w:rPr>
          <w:rFonts w:ascii="Arial" w:hAnsi="Arial" w:cs="Arial"/>
          <w:spacing w:val="-1"/>
          <w:sz w:val="22"/>
        </w:rPr>
        <w:t xml:space="preserve"> </w:t>
      </w:r>
      <w:r w:rsidRPr="00D47F49">
        <w:rPr>
          <w:rFonts w:ascii="Arial" w:hAnsi="Arial" w:cs="Arial"/>
          <w:sz w:val="22"/>
        </w:rPr>
        <w:t>must</w:t>
      </w:r>
      <w:r w:rsidRPr="00D47F49">
        <w:rPr>
          <w:rFonts w:ascii="Arial" w:hAnsi="Arial" w:cs="Arial"/>
          <w:spacing w:val="-1"/>
          <w:sz w:val="22"/>
        </w:rPr>
        <w:t xml:space="preserve"> </w:t>
      </w:r>
      <w:r w:rsidRPr="00D47F49">
        <w:rPr>
          <w:rFonts w:ascii="Arial" w:hAnsi="Arial" w:cs="Arial"/>
          <w:sz w:val="22"/>
        </w:rPr>
        <w:t>provide</w:t>
      </w:r>
      <w:r w:rsidRPr="00D47F49">
        <w:rPr>
          <w:rFonts w:ascii="Arial" w:hAnsi="Arial" w:cs="Arial"/>
          <w:spacing w:val="-1"/>
          <w:sz w:val="22"/>
        </w:rPr>
        <w:t xml:space="preserve"> </w:t>
      </w:r>
      <w:r w:rsidRPr="00D47F49">
        <w:rPr>
          <w:rFonts w:ascii="Arial" w:hAnsi="Arial" w:cs="Arial"/>
          <w:sz w:val="22"/>
        </w:rPr>
        <w:t>the</w:t>
      </w:r>
      <w:r w:rsidRPr="00D47F49">
        <w:rPr>
          <w:rFonts w:ascii="Arial" w:hAnsi="Arial" w:cs="Arial"/>
          <w:spacing w:val="-1"/>
          <w:sz w:val="22"/>
        </w:rPr>
        <w:t xml:space="preserve"> </w:t>
      </w:r>
      <w:r>
        <w:rPr>
          <w:rFonts w:ascii="Arial" w:hAnsi="Arial" w:cs="Arial"/>
          <w:sz w:val="22"/>
        </w:rPr>
        <w:t>T</w:t>
      </w:r>
      <w:r w:rsidRPr="00D47F49">
        <w:rPr>
          <w:rFonts w:ascii="Arial" w:hAnsi="Arial" w:cs="Arial"/>
          <w:sz w:val="22"/>
        </w:rPr>
        <w:t>enant</w:t>
      </w:r>
      <w:r w:rsidRPr="00D47F49">
        <w:rPr>
          <w:rFonts w:ascii="Arial" w:hAnsi="Arial" w:cs="Arial"/>
          <w:spacing w:val="-1"/>
          <w:sz w:val="22"/>
        </w:rPr>
        <w:t xml:space="preserve"> </w:t>
      </w:r>
      <w:r w:rsidRPr="00D47F49">
        <w:rPr>
          <w:rFonts w:ascii="Arial" w:hAnsi="Arial" w:cs="Arial"/>
          <w:sz w:val="22"/>
        </w:rPr>
        <w:t>with</w:t>
      </w:r>
      <w:r w:rsidRPr="00D47F49">
        <w:rPr>
          <w:rFonts w:ascii="Arial" w:hAnsi="Arial" w:cs="Arial"/>
          <w:spacing w:val="-1"/>
          <w:sz w:val="22"/>
        </w:rPr>
        <w:t xml:space="preserve"> </w:t>
      </w:r>
      <w:r w:rsidRPr="00D47F49">
        <w:rPr>
          <w:rFonts w:ascii="Arial" w:hAnsi="Arial" w:cs="Arial"/>
          <w:sz w:val="22"/>
        </w:rPr>
        <w:t>a</w:t>
      </w:r>
      <w:r w:rsidRPr="00D47F49">
        <w:rPr>
          <w:rFonts w:ascii="Arial" w:hAnsi="Arial" w:cs="Arial"/>
          <w:spacing w:val="-1"/>
          <w:sz w:val="22"/>
        </w:rPr>
        <w:t xml:space="preserve"> </w:t>
      </w:r>
      <w:r w:rsidRPr="00D47F49">
        <w:rPr>
          <w:rFonts w:ascii="Arial" w:hAnsi="Arial" w:cs="Arial"/>
          <w:sz w:val="22"/>
        </w:rPr>
        <w:t>Move-in</w:t>
      </w:r>
      <w:r w:rsidRPr="00D47F49">
        <w:rPr>
          <w:rFonts w:ascii="Arial" w:hAnsi="Arial" w:cs="Arial"/>
          <w:spacing w:val="-1"/>
          <w:sz w:val="22"/>
        </w:rPr>
        <w:t xml:space="preserve"> </w:t>
      </w:r>
      <w:r w:rsidRPr="00D47F49">
        <w:rPr>
          <w:rFonts w:ascii="Arial" w:hAnsi="Arial" w:cs="Arial"/>
          <w:sz w:val="22"/>
        </w:rPr>
        <w:t>/</w:t>
      </w:r>
      <w:r w:rsidRPr="00D47F49">
        <w:rPr>
          <w:rFonts w:ascii="Arial" w:hAnsi="Arial" w:cs="Arial"/>
          <w:spacing w:val="-1"/>
          <w:sz w:val="22"/>
        </w:rPr>
        <w:t xml:space="preserve"> </w:t>
      </w:r>
      <w:r w:rsidRPr="00D47F49">
        <w:rPr>
          <w:rFonts w:ascii="Arial" w:hAnsi="Arial" w:cs="Arial"/>
          <w:sz w:val="22"/>
        </w:rPr>
        <w:t>Move-out</w:t>
      </w:r>
      <w:r w:rsidRPr="00D47F49">
        <w:rPr>
          <w:rFonts w:ascii="Arial" w:hAnsi="Arial" w:cs="Arial"/>
          <w:spacing w:val="-1"/>
          <w:sz w:val="22"/>
        </w:rPr>
        <w:t xml:space="preserve"> </w:t>
      </w:r>
      <w:r w:rsidRPr="00D47F49">
        <w:rPr>
          <w:rFonts w:ascii="Arial" w:hAnsi="Arial" w:cs="Arial"/>
          <w:sz w:val="22"/>
        </w:rPr>
        <w:t>condition</w:t>
      </w:r>
      <w:r w:rsidRPr="00D47F49">
        <w:rPr>
          <w:rFonts w:ascii="Arial" w:hAnsi="Arial" w:cs="Arial"/>
          <w:spacing w:val="-1"/>
          <w:sz w:val="22"/>
        </w:rPr>
        <w:t xml:space="preserve"> </w:t>
      </w:r>
      <w:r w:rsidRPr="00D47F49">
        <w:rPr>
          <w:rFonts w:ascii="Arial" w:hAnsi="Arial" w:cs="Arial"/>
          <w:sz w:val="22"/>
        </w:rPr>
        <w:t xml:space="preserve">checklist with a list of any existing damage to the </w:t>
      </w:r>
      <w:r>
        <w:rPr>
          <w:rFonts w:ascii="Arial" w:hAnsi="Arial" w:cs="Arial"/>
          <w:sz w:val="22"/>
        </w:rPr>
        <w:t>Premises</w:t>
      </w:r>
      <w:r w:rsidRPr="00D47F49">
        <w:rPr>
          <w:rFonts w:ascii="Arial" w:hAnsi="Arial" w:cs="Arial"/>
          <w:sz w:val="22"/>
        </w:rPr>
        <w:t xml:space="preserve"> before </w:t>
      </w:r>
      <w:r>
        <w:rPr>
          <w:rFonts w:ascii="Arial" w:hAnsi="Arial" w:cs="Arial"/>
          <w:sz w:val="22"/>
        </w:rPr>
        <w:t>the S</w:t>
      </w:r>
      <w:r w:rsidRPr="00D47F49">
        <w:rPr>
          <w:rFonts w:ascii="Arial" w:hAnsi="Arial" w:cs="Arial"/>
          <w:sz w:val="22"/>
        </w:rPr>
        <w:t xml:space="preserve">ecurity </w:t>
      </w:r>
      <w:r>
        <w:rPr>
          <w:rFonts w:ascii="Arial" w:hAnsi="Arial" w:cs="Arial"/>
          <w:sz w:val="22"/>
        </w:rPr>
        <w:t>D</w:t>
      </w:r>
      <w:r w:rsidRPr="00D47F49">
        <w:rPr>
          <w:rFonts w:ascii="Arial" w:hAnsi="Arial" w:cs="Arial"/>
          <w:sz w:val="22"/>
        </w:rPr>
        <w:t>eposit is tendered.</w:t>
      </w:r>
    </w:p>
    <w:p w14:paraId="5E84361D" w14:textId="77777777" w:rsidR="002079F2" w:rsidRPr="003243CE" w:rsidRDefault="002079F2" w:rsidP="00C2791D">
      <w:pPr>
        <w:autoSpaceDE w:val="0"/>
        <w:autoSpaceDN w:val="0"/>
        <w:adjustRightInd w:val="0"/>
        <w:rPr>
          <w:rFonts w:ascii="Arial" w:hAnsi="Arial" w:cs="Arial"/>
          <w:color w:val="000000" w:themeColor="text1"/>
          <w:sz w:val="22"/>
          <w:szCs w:val="22"/>
        </w:rPr>
      </w:pPr>
    </w:p>
    <w:p w14:paraId="111CD2C6" w14:textId="72BE871B" w:rsidR="002079F2" w:rsidRPr="003243CE"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243CE">
        <w:rPr>
          <w:rFonts w:ascii="Arial" w:hAnsi="Arial" w:cs="Arial"/>
          <w:b/>
          <w:bCs/>
          <w:color w:val="000000" w:themeColor="text1"/>
          <w:sz w:val="22"/>
          <w:szCs w:val="22"/>
        </w:rPr>
        <w:t>GOVERNING LAW</w:t>
      </w:r>
      <w:r w:rsidRPr="003243CE">
        <w:rPr>
          <w:rFonts w:ascii="Arial" w:hAnsi="Arial" w:cs="Arial"/>
          <w:color w:val="000000" w:themeColor="text1"/>
          <w:sz w:val="22"/>
          <w:szCs w:val="22"/>
        </w:rPr>
        <w:t xml:space="preserve">.  This Agreement shall be governed by the laws of the state of </w:t>
      </w:r>
      <w:r w:rsidR="003243CE" w:rsidRPr="003243CE">
        <w:rPr>
          <w:rFonts w:ascii="Arial" w:hAnsi="Arial" w:cs="Arial"/>
          <w:bCs/>
          <w:color w:val="000000" w:themeColor="text1"/>
          <w:sz w:val="22"/>
          <w:szCs w:val="22"/>
        </w:rPr>
        <w:t>Georgia</w:t>
      </w:r>
      <w:r w:rsidRPr="003243CE">
        <w:rPr>
          <w:rFonts w:ascii="Arial" w:hAnsi="Arial" w:cs="Arial"/>
          <w:color w:val="000000" w:themeColor="text1"/>
          <w:sz w:val="22"/>
          <w:szCs w:val="22"/>
        </w:rPr>
        <w:t>.</w:t>
      </w:r>
    </w:p>
    <w:p w14:paraId="19CEC069" w14:textId="77777777" w:rsidR="002079F2" w:rsidRPr="003243CE" w:rsidRDefault="002079F2" w:rsidP="00233A17">
      <w:pPr>
        <w:autoSpaceDE w:val="0"/>
        <w:autoSpaceDN w:val="0"/>
        <w:adjustRightInd w:val="0"/>
        <w:spacing w:line="276" w:lineRule="auto"/>
        <w:rPr>
          <w:rFonts w:ascii="Arial" w:hAnsi="Arial" w:cs="Arial"/>
          <w:color w:val="000000" w:themeColor="text1"/>
          <w:sz w:val="22"/>
          <w:szCs w:val="22"/>
        </w:rPr>
      </w:pPr>
    </w:p>
    <w:p w14:paraId="53F76529" w14:textId="534E273C" w:rsidR="00D904F3" w:rsidRPr="003243CE" w:rsidRDefault="002079F2" w:rsidP="00C2791D">
      <w:pPr>
        <w:pStyle w:val="ListParagraph"/>
        <w:numPr>
          <w:ilvl w:val="0"/>
          <w:numId w:val="2"/>
        </w:numPr>
        <w:autoSpaceDE w:val="0"/>
        <w:autoSpaceDN w:val="0"/>
        <w:adjustRightInd w:val="0"/>
        <w:rPr>
          <w:rFonts w:ascii="Arial" w:hAnsi="Arial" w:cs="Arial"/>
          <w:color w:val="000000" w:themeColor="text1"/>
          <w:sz w:val="22"/>
          <w:szCs w:val="22"/>
        </w:rPr>
      </w:pPr>
      <w:r w:rsidRPr="003243CE">
        <w:rPr>
          <w:rFonts w:ascii="Arial" w:hAnsi="Arial" w:cs="Arial"/>
          <w:b/>
          <w:color w:val="000000" w:themeColor="text1"/>
          <w:sz w:val="22"/>
          <w:szCs w:val="22"/>
        </w:rPr>
        <w:t>LEAD</w:t>
      </w:r>
      <w:r w:rsidR="005820A4" w:rsidRPr="003243CE">
        <w:rPr>
          <w:rFonts w:ascii="Arial" w:hAnsi="Arial" w:cs="Arial"/>
          <w:b/>
          <w:color w:val="000000" w:themeColor="text1"/>
          <w:sz w:val="22"/>
          <w:szCs w:val="22"/>
        </w:rPr>
        <w:t>-</w:t>
      </w:r>
      <w:r w:rsidRPr="003243CE">
        <w:rPr>
          <w:rFonts w:ascii="Arial" w:hAnsi="Arial" w:cs="Arial"/>
          <w:b/>
          <w:color w:val="000000" w:themeColor="text1"/>
          <w:sz w:val="22"/>
          <w:szCs w:val="22"/>
        </w:rPr>
        <w:t>BASED PAINT</w:t>
      </w:r>
      <w:r w:rsidRPr="003243CE">
        <w:rPr>
          <w:rFonts w:ascii="Arial" w:hAnsi="Arial" w:cs="Arial"/>
          <w:bCs/>
          <w:color w:val="000000" w:themeColor="text1"/>
          <w:sz w:val="22"/>
          <w:szCs w:val="22"/>
        </w:rPr>
        <w:t>.</w:t>
      </w:r>
      <w:r w:rsidRPr="003243CE">
        <w:rPr>
          <w:rFonts w:ascii="Arial" w:hAnsi="Arial" w:cs="Arial"/>
          <w:b/>
          <w:color w:val="000000" w:themeColor="text1"/>
          <w:sz w:val="22"/>
          <w:szCs w:val="22"/>
        </w:rPr>
        <w:t xml:space="preserve"> </w:t>
      </w:r>
      <w:r w:rsidRPr="003243CE">
        <w:rPr>
          <w:rFonts w:ascii="Arial" w:hAnsi="Arial" w:cs="Arial"/>
          <w:bCs/>
          <w:color w:val="000000" w:themeColor="text1"/>
          <w:sz w:val="22"/>
          <w:szCs w:val="22"/>
        </w:rPr>
        <w:t>The Premises (check one):</w:t>
      </w:r>
    </w:p>
    <w:p w14:paraId="54F0B5F4" w14:textId="77777777" w:rsidR="00D904F3" w:rsidRPr="003243CE" w:rsidRDefault="00D904F3" w:rsidP="00C2791D">
      <w:pPr>
        <w:pStyle w:val="ListParagraph"/>
        <w:rPr>
          <w:rFonts w:ascii="MS Gothic" w:eastAsia="MS Gothic" w:hAnsi="MS Gothic" w:cs="Arial"/>
          <w:color w:val="000000" w:themeColor="text1"/>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6E207884"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7D2BAC2F" w14:textId="77777777" w:rsidR="00674AAC" w:rsidRDefault="00674AA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1EBDBB3" w14:textId="77777777" w:rsidR="00674AAC" w:rsidRDefault="00674AA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5155C01" w14:textId="77777777" w:rsidR="00674AAC" w:rsidRDefault="00674AA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42E30AD" w14:textId="77777777" w:rsidR="00674AAC" w:rsidRDefault="00674AA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81614FB" w14:textId="77777777" w:rsidR="00674AAC" w:rsidRDefault="00674AA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2174271" w14:textId="77777777" w:rsidR="00674AAC" w:rsidRDefault="00674AA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9DC64FA" w14:textId="77777777" w:rsidR="00674AAC" w:rsidRDefault="00674AA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7D4CEE7" w14:textId="77777777" w:rsidR="00674AAC" w:rsidRDefault="00674AA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0CF9D00" w14:textId="77777777" w:rsidR="00674AAC" w:rsidRDefault="00674AA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809B4F6" w14:textId="77777777" w:rsidR="00674AAC" w:rsidRDefault="00674AA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3660B33" w14:textId="77777777" w:rsidR="00674AAC" w:rsidRDefault="00674AA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4CE762F" w14:textId="77777777" w:rsidR="00674AAC" w:rsidRDefault="00674AA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BEBA835" w14:textId="77777777" w:rsidR="00674AAC" w:rsidRDefault="00674AA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536E3C1" w14:textId="77777777" w:rsidR="00674AAC" w:rsidRDefault="00674AA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8AF9E46" w14:textId="77777777" w:rsidR="00674AAC" w:rsidRDefault="00674AA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8DBE596" w14:textId="77777777" w:rsidR="00674AAC" w:rsidRDefault="00674AA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9DA6530" w14:textId="77777777" w:rsidR="00674AAC" w:rsidRDefault="00674AA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AB91342" w14:textId="77777777" w:rsidR="00674AAC" w:rsidRDefault="00674AA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A10C2EC" w14:textId="77777777" w:rsidR="00674AAC" w:rsidRDefault="00674AA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B110782" w14:textId="77777777" w:rsidR="00674AAC" w:rsidRDefault="00674AA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26DF74C" w14:textId="77777777" w:rsidR="00674AAC" w:rsidRDefault="00674AA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9DE90BA" w14:textId="77777777" w:rsidR="00674AAC" w:rsidRPr="00D47F49" w:rsidRDefault="00674AAC" w:rsidP="00674AAC">
      <w:pPr>
        <w:pStyle w:val="Heading1"/>
        <w:ind w:left="360" w:hanging="360"/>
        <w:jc w:val="center"/>
      </w:pPr>
      <w:r w:rsidRPr="00D47F49">
        <w:lastRenderedPageBreak/>
        <w:t>REQUIRED</w:t>
      </w:r>
      <w:r w:rsidRPr="00D47F49">
        <w:rPr>
          <w:spacing w:val="-18"/>
        </w:rPr>
        <w:t xml:space="preserve"> </w:t>
      </w:r>
      <w:r w:rsidRPr="00D47F49">
        <w:rPr>
          <w:spacing w:val="-2"/>
        </w:rPr>
        <w:t>DISCLOSURES</w:t>
      </w:r>
    </w:p>
    <w:p w14:paraId="0A62F568" w14:textId="77777777" w:rsidR="00674AAC" w:rsidRPr="00D47F49" w:rsidRDefault="00674AAC" w:rsidP="00674AAC">
      <w:pPr>
        <w:pStyle w:val="BodyText"/>
        <w:spacing w:before="72"/>
        <w:ind w:left="360" w:hanging="360"/>
        <w:rPr>
          <w:b/>
        </w:rPr>
      </w:pPr>
    </w:p>
    <w:p w14:paraId="116D5559" w14:textId="34A01C04" w:rsidR="00674AAC" w:rsidRPr="00D47F49" w:rsidRDefault="00674AAC" w:rsidP="00674AAC">
      <w:pPr>
        <w:pStyle w:val="ListParagraph"/>
        <w:widowControl w:val="0"/>
        <w:numPr>
          <w:ilvl w:val="0"/>
          <w:numId w:val="4"/>
        </w:numPr>
        <w:tabs>
          <w:tab w:val="left" w:pos="1850"/>
        </w:tabs>
        <w:autoSpaceDE w:val="0"/>
        <w:autoSpaceDN w:val="0"/>
        <w:spacing w:line="252" w:lineRule="auto"/>
        <w:ind w:left="360" w:right="960" w:hanging="360"/>
        <w:jc w:val="both"/>
        <w:rPr>
          <w:rFonts w:ascii="Arial" w:hAnsi="Arial" w:cs="Arial"/>
          <w:sz w:val="22"/>
          <w:szCs w:val="22"/>
        </w:rPr>
      </w:pPr>
      <w:r w:rsidRPr="00D47F49">
        <w:rPr>
          <w:rFonts w:ascii="Arial" w:hAnsi="Arial" w:cs="Arial"/>
          <w:b/>
          <w:sz w:val="22"/>
          <w:szCs w:val="22"/>
        </w:rPr>
        <w:t>FLOOD</w:t>
      </w:r>
      <w:r w:rsidRPr="00D47F49">
        <w:rPr>
          <w:rFonts w:ascii="Arial" w:hAnsi="Arial" w:cs="Arial"/>
          <w:b/>
          <w:spacing w:val="-4"/>
          <w:sz w:val="22"/>
          <w:szCs w:val="22"/>
        </w:rPr>
        <w:t xml:space="preserve"> </w:t>
      </w:r>
      <w:r w:rsidRPr="00D47F49">
        <w:rPr>
          <w:rFonts w:ascii="Arial" w:hAnsi="Arial" w:cs="Arial"/>
          <w:b/>
          <w:sz w:val="22"/>
          <w:szCs w:val="22"/>
        </w:rPr>
        <w:t>DISCLOSURE.</w:t>
      </w:r>
      <w:r w:rsidRPr="00D47F49">
        <w:rPr>
          <w:rFonts w:ascii="Arial" w:hAnsi="Arial" w:cs="Arial"/>
          <w:b/>
          <w:spacing w:val="-2"/>
          <w:sz w:val="22"/>
          <w:szCs w:val="22"/>
        </w:rPr>
        <w:t xml:space="preserve"> </w:t>
      </w:r>
      <w:r w:rsidRPr="00D47F49">
        <w:rPr>
          <w:rFonts w:ascii="Arial" w:hAnsi="Arial" w:cs="Arial"/>
          <w:sz w:val="22"/>
          <w:szCs w:val="22"/>
        </w:rPr>
        <w:t>The</w:t>
      </w:r>
      <w:r w:rsidRPr="00D47F49">
        <w:rPr>
          <w:rFonts w:ascii="Arial" w:hAnsi="Arial" w:cs="Arial"/>
          <w:spacing w:val="-1"/>
          <w:sz w:val="22"/>
          <w:szCs w:val="22"/>
        </w:rPr>
        <w:t xml:space="preserve"> </w:t>
      </w:r>
      <w:r>
        <w:rPr>
          <w:rFonts w:ascii="Arial" w:hAnsi="Arial" w:cs="Arial"/>
          <w:sz w:val="22"/>
          <w:szCs w:val="22"/>
        </w:rPr>
        <w:t>T</w:t>
      </w:r>
      <w:r w:rsidRPr="00D47F49">
        <w:rPr>
          <w:rFonts w:ascii="Arial" w:hAnsi="Arial" w:cs="Arial"/>
          <w:sz w:val="22"/>
          <w:szCs w:val="22"/>
        </w:rPr>
        <w:t>enant</w:t>
      </w:r>
      <w:r w:rsidRPr="00D47F49">
        <w:rPr>
          <w:rFonts w:ascii="Arial" w:hAnsi="Arial" w:cs="Arial"/>
          <w:spacing w:val="-1"/>
          <w:sz w:val="22"/>
          <w:szCs w:val="22"/>
        </w:rPr>
        <w:t xml:space="preserve"> </w:t>
      </w:r>
      <w:r w:rsidRPr="00D47F49">
        <w:rPr>
          <w:rFonts w:ascii="Arial" w:hAnsi="Arial" w:cs="Arial"/>
          <w:sz w:val="22"/>
          <w:szCs w:val="22"/>
        </w:rPr>
        <w:t>must</w:t>
      </w:r>
      <w:r w:rsidRPr="00D47F49">
        <w:rPr>
          <w:rFonts w:ascii="Arial" w:hAnsi="Arial" w:cs="Arial"/>
          <w:spacing w:val="-1"/>
          <w:sz w:val="22"/>
          <w:szCs w:val="22"/>
        </w:rPr>
        <w:t xml:space="preserve"> </w:t>
      </w:r>
      <w:r w:rsidRPr="00D47F49">
        <w:rPr>
          <w:rFonts w:ascii="Arial" w:hAnsi="Arial" w:cs="Arial"/>
          <w:sz w:val="22"/>
          <w:szCs w:val="22"/>
        </w:rPr>
        <w:t>be</w:t>
      </w:r>
      <w:r w:rsidRPr="00D47F49">
        <w:rPr>
          <w:rFonts w:ascii="Arial" w:hAnsi="Arial" w:cs="Arial"/>
          <w:spacing w:val="-1"/>
          <w:sz w:val="22"/>
          <w:szCs w:val="22"/>
        </w:rPr>
        <w:t xml:space="preserve"> </w:t>
      </w:r>
      <w:r w:rsidRPr="00D47F49">
        <w:rPr>
          <w:rFonts w:ascii="Arial" w:hAnsi="Arial" w:cs="Arial"/>
          <w:sz w:val="22"/>
          <w:szCs w:val="22"/>
        </w:rPr>
        <w:t>informed</w:t>
      </w:r>
      <w:r w:rsidRPr="00D47F49">
        <w:rPr>
          <w:rFonts w:ascii="Arial" w:hAnsi="Arial" w:cs="Arial"/>
          <w:spacing w:val="-1"/>
          <w:sz w:val="22"/>
          <w:szCs w:val="22"/>
        </w:rPr>
        <w:t xml:space="preserve"> </w:t>
      </w:r>
      <w:r w:rsidRPr="00D47F49">
        <w:rPr>
          <w:rFonts w:ascii="Arial" w:hAnsi="Arial" w:cs="Arial"/>
          <w:sz w:val="22"/>
          <w:szCs w:val="22"/>
        </w:rPr>
        <w:t>in</w:t>
      </w:r>
      <w:r w:rsidRPr="00D47F49">
        <w:rPr>
          <w:rFonts w:ascii="Arial" w:hAnsi="Arial" w:cs="Arial"/>
          <w:spacing w:val="-1"/>
          <w:sz w:val="22"/>
          <w:szCs w:val="22"/>
        </w:rPr>
        <w:t xml:space="preserve"> </w:t>
      </w:r>
      <w:r w:rsidRPr="00D47F49">
        <w:rPr>
          <w:rFonts w:ascii="Arial" w:hAnsi="Arial" w:cs="Arial"/>
          <w:sz w:val="22"/>
          <w:szCs w:val="22"/>
        </w:rPr>
        <w:t>writing</w:t>
      </w:r>
      <w:r w:rsidRPr="00D47F49">
        <w:rPr>
          <w:rFonts w:ascii="Arial" w:hAnsi="Arial" w:cs="Arial"/>
          <w:spacing w:val="-1"/>
          <w:sz w:val="22"/>
          <w:szCs w:val="22"/>
        </w:rPr>
        <w:t xml:space="preserve"> </w:t>
      </w:r>
      <w:r w:rsidRPr="00D47F49">
        <w:rPr>
          <w:rFonts w:ascii="Arial" w:hAnsi="Arial" w:cs="Arial"/>
          <w:sz w:val="22"/>
          <w:szCs w:val="22"/>
        </w:rPr>
        <w:t>if</w:t>
      </w:r>
      <w:r w:rsidRPr="00D47F49">
        <w:rPr>
          <w:rFonts w:ascii="Arial" w:hAnsi="Arial" w:cs="Arial"/>
          <w:spacing w:val="-1"/>
          <w:sz w:val="22"/>
          <w:szCs w:val="22"/>
        </w:rPr>
        <w:t xml:space="preserve"> </w:t>
      </w:r>
      <w:r w:rsidRPr="00D47F49">
        <w:rPr>
          <w:rFonts w:ascii="Arial" w:hAnsi="Arial" w:cs="Arial"/>
          <w:sz w:val="22"/>
          <w:szCs w:val="22"/>
        </w:rPr>
        <w:t>the</w:t>
      </w:r>
      <w:r w:rsidRPr="00D47F49">
        <w:rPr>
          <w:rFonts w:ascii="Arial" w:hAnsi="Arial" w:cs="Arial"/>
          <w:spacing w:val="-1"/>
          <w:sz w:val="22"/>
          <w:szCs w:val="22"/>
        </w:rPr>
        <w:t xml:space="preserve"> </w:t>
      </w:r>
      <w:r>
        <w:rPr>
          <w:rFonts w:ascii="Arial" w:hAnsi="Arial" w:cs="Arial"/>
          <w:sz w:val="22"/>
          <w:szCs w:val="22"/>
        </w:rPr>
        <w:t>Premises</w:t>
      </w:r>
      <w:r w:rsidRPr="00D47F49">
        <w:rPr>
          <w:rFonts w:ascii="Arial" w:hAnsi="Arial" w:cs="Arial"/>
          <w:spacing w:val="-1"/>
          <w:sz w:val="22"/>
          <w:szCs w:val="22"/>
        </w:rPr>
        <w:t xml:space="preserve"> </w:t>
      </w:r>
      <w:r w:rsidR="00CB0BD1">
        <w:rPr>
          <w:rFonts w:ascii="Arial" w:hAnsi="Arial" w:cs="Arial"/>
          <w:sz w:val="22"/>
          <w:szCs w:val="22"/>
        </w:rPr>
        <w:t>have</w:t>
      </w:r>
      <w:r w:rsidRPr="00D47F49">
        <w:rPr>
          <w:rFonts w:ascii="Arial" w:hAnsi="Arial" w:cs="Arial"/>
          <w:sz w:val="22"/>
          <w:szCs w:val="22"/>
        </w:rPr>
        <w:t xml:space="preserve"> flooded three (3) or more times in the previous five (5) years </w:t>
      </w:r>
      <w:proofErr w:type="gramStart"/>
      <w:r w:rsidRPr="00D47F49">
        <w:rPr>
          <w:rFonts w:ascii="Arial" w:hAnsi="Arial" w:cs="Arial"/>
          <w:sz w:val="22"/>
          <w:szCs w:val="22"/>
        </w:rPr>
        <w:t>in order to</w:t>
      </w:r>
      <w:proofErr w:type="gramEnd"/>
      <w:r w:rsidRPr="00D47F49">
        <w:rPr>
          <w:rFonts w:ascii="Arial" w:hAnsi="Arial" w:cs="Arial"/>
          <w:sz w:val="22"/>
          <w:szCs w:val="22"/>
        </w:rPr>
        <w:t xml:space="preserve"> satisfy Georgia statute § 44-7-20.</w:t>
      </w:r>
    </w:p>
    <w:p w14:paraId="2A700483" w14:textId="77777777" w:rsidR="00674AAC" w:rsidRPr="00D47F49" w:rsidRDefault="00674AAC" w:rsidP="00674AAC">
      <w:pPr>
        <w:pStyle w:val="BodyText"/>
        <w:spacing w:before="10"/>
        <w:ind w:left="360" w:hanging="360"/>
      </w:pPr>
    </w:p>
    <w:p w14:paraId="2669CC84" w14:textId="77777777" w:rsidR="00674AAC" w:rsidRPr="00D47F49" w:rsidRDefault="00674AAC" w:rsidP="00674AAC">
      <w:pPr>
        <w:pStyle w:val="ListParagraph"/>
        <w:widowControl w:val="0"/>
        <w:numPr>
          <w:ilvl w:val="0"/>
          <w:numId w:val="4"/>
        </w:numPr>
        <w:tabs>
          <w:tab w:val="left" w:pos="1850"/>
        </w:tabs>
        <w:autoSpaceDE w:val="0"/>
        <w:autoSpaceDN w:val="0"/>
        <w:spacing w:line="252" w:lineRule="auto"/>
        <w:ind w:left="360" w:right="1239" w:hanging="360"/>
        <w:rPr>
          <w:rFonts w:ascii="Arial" w:hAnsi="Arial" w:cs="Arial"/>
          <w:sz w:val="22"/>
          <w:szCs w:val="22"/>
        </w:rPr>
      </w:pPr>
      <w:r w:rsidRPr="00D47F49">
        <w:rPr>
          <w:rFonts w:ascii="Arial" w:hAnsi="Arial" w:cs="Arial"/>
          <w:b/>
          <w:sz w:val="22"/>
          <w:szCs w:val="22"/>
        </w:rPr>
        <w:t xml:space="preserve">SECURITY DEPOSIT BANK ACCOUNT. </w:t>
      </w:r>
      <w:r w:rsidRPr="00D47F49">
        <w:rPr>
          <w:rFonts w:ascii="Arial" w:hAnsi="Arial" w:cs="Arial"/>
          <w:sz w:val="22"/>
          <w:szCs w:val="22"/>
        </w:rPr>
        <w:t xml:space="preserve">In accordance with Georgia statute § 44-7-31, </w:t>
      </w:r>
      <w:r>
        <w:rPr>
          <w:rFonts w:ascii="Arial" w:hAnsi="Arial" w:cs="Arial"/>
          <w:sz w:val="22"/>
          <w:szCs w:val="22"/>
        </w:rPr>
        <w:t>the</w:t>
      </w:r>
      <w:r w:rsidRPr="00D47F49">
        <w:rPr>
          <w:rFonts w:ascii="Arial" w:hAnsi="Arial" w:cs="Arial"/>
          <w:sz w:val="22"/>
          <w:szCs w:val="22"/>
        </w:rPr>
        <w:t xml:space="preserve"> </w:t>
      </w:r>
      <w:r>
        <w:rPr>
          <w:rFonts w:ascii="Arial" w:hAnsi="Arial" w:cs="Arial"/>
          <w:sz w:val="22"/>
          <w:szCs w:val="22"/>
        </w:rPr>
        <w:t>S</w:t>
      </w:r>
      <w:r w:rsidRPr="00D47F49">
        <w:rPr>
          <w:rFonts w:ascii="Arial" w:hAnsi="Arial" w:cs="Arial"/>
          <w:sz w:val="22"/>
          <w:szCs w:val="22"/>
        </w:rPr>
        <w:t xml:space="preserve">ecurity </w:t>
      </w:r>
      <w:r>
        <w:rPr>
          <w:rFonts w:ascii="Arial" w:hAnsi="Arial" w:cs="Arial"/>
          <w:sz w:val="22"/>
          <w:szCs w:val="22"/>
        </w:rPr>
        <w:t>D</w:t>
      </w:r>
      <w:r w:rsidRPr="00D47F49">
        <w:rPr>
          <w:rFonts w:ascii="Arial" w:hAnsi="Arial" w:cs="Arial"/>
          <w:sz w:val="22"/>
          <w:szCs w:val="22"/>
        </w:rPr>
        <w:t xml:space="preserve">eposit collected by </w:t>
      </w:r>
      <w:r>
        <w:rPr>
          <w:rFonts w:ascii="Arial" w:hAnsi="Arial" w:cs="Arial"/>
          <w:sz w:val="22"/>
          <w:szCs w:val="22"/>
        </w:rPr>
        <w:t>the</w:t>
      </w:r>
      <w:r w:rsidRPr="00D47F49">
        <w:rPr>
          <w:rFonts w:ascii="Arial" w:hAnsi="Arial" w:cs="Arial"/>
          <w:sz w:val="22"/>
          <w:szCs w:val="22"/>
        </w:rPr>
        <w:t xml:space="preserve"> </w:t>
      </w:r>
      <w:r>
        <w:rPr>
          <w:rFonts w:ascii="Arial" w:hAnsi="Arial" w:cs="Arial"/>
          <w:sz w:val="22"/>
          <w:szCs w:val="22"/>
        </w:rPr>
        <w:t>L</w:t>
      </w:r>
      <w:r w:rsidRPr="00D47F49">
        <w:rPr>
          <w:rFonts w:ascii="Arial" w:hAnsi="Arial" w:cs="Arial"/>
          <w:sz w:val="22"/>
          <w:szCs w:val="22"/>
        </w:rPr>
        <w:t xml:space="preserve">andlord must be placed in an escrow account and the whereabouts of that account must be provided to the </w:t>
      </w:r>
      <w:r>
        <w:rPr>
          <w:rFonts w:ascii="Arial" w:hAnsi="Arial" w:cs="Arial"/>
          <w:sz w:val="22"/>
          <w:szCs w:val="22"/>
        </w:rPr>
        <w:t>T</w:t>
      </w:r>
      <w:r w:rsidRPr="00D47F49">
        <w:rPr>
          <w:rFonts w:ascii="Arial" w:hAnsi="Arial" w:cs="Arial"/>
          <w:sz w:val="22"/>
          <w:szCs w:val="22"/>
        </w:rPr>
        <w:t>enant.</w:t>
      </w:r>
    </w:p>
    <w:p w14:paraId="43D79CE6" w14:textId="77777777" w:rsidR="00674AAC" w:rsidRPr="00D47F49" w:rsidRDefault="00674AAC" w:rsidP="00674AAC">
      <w:pPr>
        <w:pStyle w:val="BodyText"/>
        <w:spacing w:before="10"/>
        <w:ind w:left="360" w:hanging="360"/>
      </w:pPr>
    </w:p>
    <w:p w14:paraId="41AAFF31" w14:textId="77777777" w:rsidR="00674AAC" w:rsidRPr="00D47F49" w:rsidRDefault="00674AAC" w:rsidP="00674AAC">
      <w:pPr>
        <w:pStyle w:val="ListParagraph"/>
        <w:widowControl w:val="0"/>
        <w:numPr>
          <w:ilvl w:val="0"/>
          <w:numId w:val="4"/>
        </w:numPr>
        <w:tabs>
          <w:tab w:val="left" w:pos="1851"/>
        </w:tabs>
        <w:autoSpaceDE w:val="0"/>
        <w:autoSpaceDN w:val="0"/>
        <w:spacing w:line="252" w:lineRule="auto"/>
        <w:ind w:left="360" w:right="807" w:hanging="360"/>
        <w:rPr>
          <w:rFonts w:ascii="Arial" w:hAnsi="Arial" w:cs="Arial"/>
          <w:sz w:val="22"/>
          <w:szCs w:val="22"/>
        </w:rPr>
      </w:pPr>
      <w:r w:rsidRPr="00D47F49">
        <w:rPr>
          <w:rFonts w:ascii="Arial" w:hAnsi="Arial" w:cs="Arial"/>
          <w:b/>
          <w:sz w:val="22"/>
          <w:szCs w:val="22"/>
        </w:rPr>
        <w:t>IDENTIFICATION.</w:t>
      </w:r>
      <w:r w:rsidRPr="00D47F49">
        <w:rPr>
          <w:rFonts w:ascii="Arial" w:hAnsi="Arial" w:cs="Arial"/>
          <w:b/>
          <w:spacing w:val="40"/>
          <w:sz w:val="22"/>
          <w:szCs w:val="22"/>
        </w:rPr>
        <w:t xml:space="preserve"> </w:t>
      </w:r>
      <w:r w:rsidRPr="00D47F49">
        <w:rPr>
          <w:rFonts w:ascii="Arial" w:hAnsi="Arial" w:cs="Arial"/>
          <w:sz w:val="22"/>
          <w:szCs w:val="22"/>
        </w:rPr>
        <w:t>The Landlord must disclose to the Tenant the name and address of</w:t>
      </w:r>
      <w:r w:rsidRPr="00D47F49">
        <w:rPr>
          <w:rFonts w:ascii="Arial" w:hAnsi="Arial" w:cs="Arial"/>
          <w:spacing w:val="-3"/>
          <w:sz w:val="22"/>
          <w:szCs w:val="22"/>
        </w:rPr>
        <w:t xml:space="preserve"> </w:t>
      </w:r>
      <w:r w:rsidRPr="00D47F49">
        <w:rPr>
          <w:rFonts w:ascii="Arial" w:hAnsi="Arial" w:cs="Arial"/>
          <w:sz w:val="22"/>
          <w:szCs w:val="22"/>
        </w:rPr>
        <w:t>the</w:t>
      </w:r>
      <w:r w:rsidRPr="00D47F49">
        <w:rPr>
          <w:rFonts w:ascii="Arial" w:hAnsi="Arial" w:cs="Arial"/>
          <w:spacing w:val="-3"/>
          <w:sz w:val="22"/>
          <w:szCs w:val="22"/>
        </w:rPr>
        <w:t xml:space="preserve"> </w:t>
      </w:r>
      <w:r w:rsidRPr="00D47F49">
        <w:rPr>
          <w:rFonts w:ascii="Arial" w:hAnsi="Arial" w:cs="Arial"/>
          <w:sz w:val="22"/>
          <w:szCs w:val="22"/>
        </w:rPr>
        <w:t>property</w:t>
      </w:r>
      <w:r w:rsidRPr="00D47F49">
        <w:rPr>
          <w:rFonts w:ascii="Arial" w:hAnsi="Arial" w:cs="Arial"/>
          <w:spacing w:val="-3"/>
          <w:sz w:val="22"/>
          <w:szCs w:val="22"/>
        </w:rPr>
        <w:t xml:space="preserve"> </w:t>
      </w:r>
      <w:r w:rsidRPr="00D47F49">
        <w:rPr>
          <w:rFonts w:ascii="Arial" w:hAnsi="Arial" w:cs="Arial"/>
          <w:sz w:val="22"/>
          <w:szCs w:val="22"/>
        </w:rPr>
        <w:t>manager,</w:t>
      </w:r>
      <w:r w:rsidRPr="00D47F49">
        <w:rPr>
          <w:rFonts w:ascii="Arial" w:hAnsi="Arial" w:cs="Arial"/>
          <w:spacing w:val="-3"/>
          <w:sz w:val="22"/>
          <w:szCs w:val="22"/>
        </w:rPr>
        <w:t xml:space="preserve"> </w:t>
      </w:r>
      <w:r w:rsidRPr="00D47F49">
        <w:rPr>
          <w:rFonts w:ascii="Arial" w:hAnsi="Arial" w:cs="Arial"/>
          <w:sz w:val="22"/>
          <w:szCs w:val="22"/>
        </w:rPr>
        <w:t>and</w:t>
      </w:r>
      <w:r w:rsidRPr="00D47F49">
        <w:rPr>
          <w:rFonts w:ascii="Arial" w:hAnsi="Arial" w:cs="Arial"/>
          <w:spacing w:val="-3"/>
          <w:sz w:val="22"/>
          <w:szCs w:val="22"/>
        </w:rPr>
        <w:t xml:space="preserve"> </w:t>
      </w:r>
      <w:r w:rsidRPr="00D47F49">
        <w:rPr>
          <w:rFonts w:ascii="Arial" w:hAnsi="Arial" w:cs="Arial"/>
          <w:sz w:val="22"/>
          <w:szCs w:val="22"/>
        </w:rPr>
        <w:t>the</w:t>
      </w:r>
      <w:r w:rsidRPr="00D47F49">
        <w:rPr>
          <w:rFonts w:ascii="Arial" w:hAnsi="Arial" w:cs="Arial"/>
          <w:spacing w:val="-3"/>
          <w:sz w:val="22"/>
          <w:szCs w:val="22"/>
        </w:rPr>
        <w:t xml:space="preserve"> </w:t>
      </w:r>
      <w:r w:rsidRPr="00D47F49">
        <w:rPr>
          <w:rFonts w:ascii="Arial" w:hAnsi="Arial" w:cs="Arial"/>
          <w:sz w:val="22"/>
          <w:szCs w:val="22"/>
        </w:rPr>
        <w:t>name</w:t>
      </w:r>
      <w:r w:rsidRPr="00D47F49">
        <w:rPr>
          <w:rFonts w:ascii="Arial" w:hAnsi="Arial" w:cs="Arial"/>
          <w:spacing w:val="-3"/>
          <w:sz w:val="22"/>
          <w:szCs w:val="22"/>
        </w:rPr>
        <w:t xml:space="preserve"> </w:t>
      </w:r>
      <w:r w:rsidRPr="00D47F49">
        <w:rPr>
          <w:rFonts w:ascii="Arial" w:hAnsi="Arial" w:cs="Arial"/>
          <w:sz w:val="22"/>
          <w:szCs w:val="22"/>
        </w:rPr>
        <w:t>and</w:t>
      </w:r>
      <w:r w:rsidRPr="00D47F49">
        <w:rPr>
          <w:rFonts w:ascii="Arial" w:hAnsi="Arial" w:cs="Arial"/>
          <w:spacing w:val="-3"/>
          <w:sz w:val="22"/>
          <w:szCs w:val="22"/>
        </w:rPr>
        <w:t xml:space="preserve"> </w:t>
      </w:r>
      <w:r w:rsidRPr="00D47F49">
        <w:rPr>
          <w:rFonts w:ascii="Arial" w:hAnsi="Arial" w:cs="Arial"/>
          <w:sz w:val="22"/>
          <w:szCs w:val="22"/>
        </w:rPr>
        <w:t>address</w:t>
      </w:r>
      <w:r w:rsidRPr="00D47F49">
        <w:rPr>
          <w:rFonts w:ascii="Arial" w:hAnsi="Arial" w:cs="Arial"/>
          <w:spacing w:val="-3"/>
          <w:sz w:val="22"/>
          <w:szCs w:val="22"/>
        </w:rPr>
        <w:t xml:space="preserve"> </w:t>
      </w:r>
      <w:r w:rsidRPr="00D47F49">
        <w:rPr>
          <w:rFonts w:ascii="Arial" w:hAnsi="Arial" w:cs="Arial"/>
          <w:sz w:val="22"/>
          <w:szCs w:val="22"/>
        </w:rPr>
        <w:t>of</w:t>
      </w:r>
      <w:r w:rsidRPr="00D47F49">
        <w:rPr>
          <w:rFonts w:ascii="Arial" w:hAnsi="Arial" w:cs="Arial"/>
          <w:spacing w:val="-3"/>
          <w:sz w:val="22"/>
          <w:szCs w:val="22"/>
        </w:rPr>
        <w:t xml:space="preserve"> </w:t>
      </w:r>
      <w:r w:rsidRPr="00D47F49">
        <w:rPr>
          <w:rFonts w:ascii="Arial" w:hAnsi="Arial" w:cs="Arial"/>
          <w:sz w:val="22"/>
          <w:szCs w:val="22"/>
        </w:rPr>
        <w:t>the</w:t>
      </w:r>
      <w:r w:rsidRPr="00D47F49">
        <w:rPr>
          <w:rFonts w:ascii="Arial" w:hAnsi="Arial" w:cs="Arial"/>
          <w:spacing w:val="-3"/>
          <w:sz w:val="22"/>
          <w:szCs w:val="22"/>
        </w:rPr>
        <w:t xml:space="preserve"> </w:t>
      </w:r>
      <w:r w:rsidRPr="00D47F49">
        <w:rPr>
          <w:rFonts w:ascii="Arial" w:hAnsi="Arial" w:cs="Arial"/>
          <w:sz w:val="22"/>
          <w:szCs w:val="22"/>
        </w:rPr>
        <w:t>owner</w:t>
      </w:r>
      <w:r w:rsidRPr="00D47F49">
        <w:rPr>
          <w:rFonts w:ascii="Arial" w:hAnsi="Arial" w:cs="Arial"/>
          <w:spacing w:val="-3"/>
          <w:sz w:val="22"/>
          <w:szCs w:val="22"/>
        </w:rPr>
        <w:t xml:space="preserve"> </w:t>
      </w:r>
      <w:r w:rsidRPr="00D47F49">
        <w:rPr>
          <w:rFonts w:ascii="Arial" w:hAnsi="Arial" w:cs="Arial"/>
          <w:sz w:val="22"/>
          <w:szCs w:val="22"/>
        </w:rPr>
        <w:t>or</w:t>
      </w:r>
      <w:r w:rsidRPr="00D47F49">
        <w:rPr>
          <w:rFonts w:ascii="Arial" w:hAnsi="Arial" w:cs="Arial"/>
          <w:spacing w:val="-3"/>
          <w:sz w:val="22"/>
          <w:szCs w:val="22"/>
        </w:rPr>
        <w:t xml:space="preserve"> </w:t>
      </w:r>
      <w:r w:rsidRPr="00D47F49">
        <w:rPr>
          <w:rFonts w:ascii="Arial" w:hAnsi="Arial" w:cs="Arial"/>
          <w:sz w:val="22"/>
          <w:szCs w:val="22"/>
        </w:rPr>
        <w:t>agent</w:t>
      </w:r>
      <w:r w:rsidRPr="00D47F49">
        <w:rPr>
          <w:rFonts w:ascii="Arial" w:hAnsi="Arial" w:cs="Arial"/>
          <w:spacing w:val="-3"/>
          <w:sz w:val="22"/>
          <w:szCs w:val="22"/>
        </w:rPr>
        <w:t xml:space="preserve"> </w:t>
      </w:r>
      <w:r w:rsidRPr="00D47F49">
        <w:rPr>
          <w:rFonts w:ascii="Arial" w:hAnsi="Arial" w:cs="Arial"/>
          <w:sz w:val="22"/>
          <w:szCs w:val="22"/>
        </w:rPr>
        <w:t>thereof</w:t>
      </w:r>
      <w:r w:rsidRPr="00D47F49">
        <w:rPr>
          <w:rFonts w:ascii="Arial" w:hAnsi="Arial" w:cs="Arial"/>
          <w:spacing w:val="-3"/>
          <w:sz w:val="22"/>
          <w:szCs w:val="22"/>
        </w:rPr>
        <w:t xml:space="preserve"> </w:t>
      </w:r>
      <w:r w:rsidRPr="00D47F49">
        <w:rPr>
          <w:rFonts w:ascii="Arial" w:hAnsi="Arial" w:cs="Arial"/>
          <w:sz w:val="22"/>
          <w:szCs w:val="22"/>
        </w:rPr>
        <w:t>who</w:t>
      </w:r>
      <w:r w:rsidRPr="00D47F49">
        <w:rPr>
          <w:rFonts w:ascii="Arial" w:hAnsi="Arial" w:cs="Arial"/>
          <w:spacing w:val="-3"/>
          <w:sz w:val="22"/>
          <w:szCs w:val="22"/>
        </w:rPr>
        <w:t xml:space="preserve"> </w:t>
      </w:r>
      <w:r w:rsidRPr="00D47F49">
        <w:rPr>
          <w:rFonts w:ascii="Arial" w:hAnsi="Arial" w:cs="Arial"/>
          <w:sz w:val="22"/>
          <w:szCs w:val="22"/>
        </w:rPr>
        <w:t>is authorized to act on the owner’s behalf for the purposes of serving of process and receiving/receipting for demands and notice. This is to satisfy § 44-7-3 of the Georgia state statutes.</w:t>
      </w:r>
    </w:p>
    <w:p w14:paraId="0C364AC1" w14:textId="77777777" w:rsidR="00674AAC" w:rsidRPr="006779D5" w:rsidRDefault="00674AAC" w:rsidP="00BA5BB0">
      <w:pPr>
        <w:widowControl w:val="0"/>
        <w:autoSpaceDE w:val="0"/>
        <w:autoSpaceDN w:val="0"/>
        <w:adjustRightInd w:val="0"/>
        <w:spacing w:line="276" w:lineRule="auto"/>
        <w:ind w:left="720"/>
        <w:rPr>
          <w:rFonts w:ascii="Arial" w:hAnsi="Arial" w:cs="Arial"/>
          <w:sz w:val="22"/>
          <w:szCs w:val="22"/>
          <w:u w:val="single"/>
        </w:rPr>
      </w:pPr>
    </w:p>
    <w:sectPr w:rsidR="00674AAC" w:rsidRPr="006779D5" w:rsidSect="00C2791D">
      <w:footerReference w:type="even" r:id="rId11"/>
      <w:footerReference w:type="default" r:id="rId12"/>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07EB7" w14:textId="77777777" w:rsidR="004E5D4C" w:rsidRDefault="004E5D4C">
      <w:r>
        <w:separator/>
      </w:r>
    </w:p>
  </w:endnote>
  <w:endnote w:type="continuationSeparator" w:id="0">
    <w:p w14:paraId="14793D78" w14:textId="77777777" w:rsidR="004E5D4C" w:rsidRDefault="004E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6D05" w14:textId="77777777" w:rsidR="00A748E8" w:rsidRPr="0019356F" w:rsidRDefault="00A748E8" w:rsidP="00A748E8">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7AD04CD" w14:textId="77777777" w:rsidR="00A748E8" w:rsidRDefault="00A748E8" w:rsidP="00A748E8">
    <w:pPr>
      <w:pStyle w:val="Footer"/>
      <w:tabs>
        <w:tab w:val="left" w:pos="380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3E3A35B2" wp14:editId="5A2ABCC9">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r>
      <w:rPr>
        <w:rFonts w:ascii="Arial" w:hAnsi="Arial" w:cs="Arial"/>
        <w:sz w:val="20"/>
        <w:szCs w:val="20"/>
      </w:rPr>
      <w:tab/>
    </w:r>
  </w:p>
  <w:p w14:paraId="4A2FD56A" w14:textId="77777777" w:rsidR="002850E9" w:rsidRDefault="002850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5F4F9" w14:textId="77777777" w:rsidR="004E5D4C" w:rsidRDefault="004E5D4C">
      <w:r>
        <w:separator/>
      </w:r>
    </w:p>
  </w:footnote>
  <w:footnote w:type="continuationSeparator" w:id="0">
    <w:p w14:paraId="6DAE3B0A" w14:textId="77777777" w:rsidR="004E5D4C" w:rsidRDefault="004E5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4F7E53"/>
    <w:multiLevelType w:val="hybridMultilevel"/>
    <w:tmpl w:val="03C61288"/>
    <w:lvl w:ilvl="0" w:tplc="280A7C6C">
      <w:start w:val="1"/>
      <w:numFmt w:val="decimal"/>
      <w:lvlText w:val="%1."/>
      <w:lvlJc w:val="left"/>
      <w:pPr>
        <w:ind w:left="1496" w:hanging="356"/>
        <w:jc w:val="left"/>
      </w:pPr>
      <w:rPr>
        <w:rFonts w:ascii="Arial" w:eastAsia="Arial" w:hAnsi="Arial" w:cs="Arial" w:hint="default"/>
        <w:b/>
        <w:bCs/>
        <w:i w:val="0"/>
        <w:iCs w:val="0"/>
        <w:spacing w:val="-1"/>
        <w:w w:val="100"/>
        <w:sz w:val="22"/>
        <w:szCs w:val="22"/>
        <w:lang w:val="en-US" w:eastAsia="en-US" w:bidi="ar-SA"/>
      </w:rPr>
    </w:lvl>
    <w:lvl w:ilvl="1" w:tplc="BCEC561C">
      <w:numFmt w:val="bullet"/>
      <w:lvlText w:val="•"/>
      <w:lvlJc w:val="left"/>
      <w:pPr>
        <w:ind w:left="2446" w:hanging="356"/>
      </w:pPr>
      <w:rPr>
        <w:rFonts w:hint="default"/>
        <w:lang w:val="en-US" w:eastAsia="en-US" w:bidi="ar-SA"/>
      </w:rPr>
    </w:lvl>
    <w:lvl w:ilvl="2" w:tplc="C3CCEA6E">
      <w:numFmt w:val="bullet"/>
      <w:lvlText w:val="•"/>
      <w:lvlJc w:val="left"/>
      <w:pPr>
        <w:ind w:left="3392" w:hanging="356"/>
      </w:pPr>
      <w:rPr>
        <w:rFonts w:hint="default"/>
        <w:lang w:val="en-US" w:eastAsia="en-US" w:bidi="ar-SA"/>
      </w:rPr>
    </w:lvl>
    <w:lvl w:ilvl="3" w:tplc="1E4496E4">
      <w:numFmt w:val="bullet"/>
      <w:lvlText w:val="•"/>
      <w:lvlJc w:val="left"/>
      <w:pPr>
        <w:ind w:left="4338" w:hanging="356"/>
      </w:pPr>
      <w:rPr>
        <w:rFonts w:hint="default"/>
        <w:lang w:val="en-US" w:eastAsia="en-US" w:bidi="ar-SA"/>
      </w:rPr>
    </w:lvl>
    <w:lvl w:ilvl="4" w:tplc="533ED828">
      <w:numFmt w:val="bullet"/>
      <w:lvlText w:val="•"/>
      <w:lvlJc w:val="left"/>
      <w:pPr>
        <w:ind w:left="5284" w:hanging="356"/>
      </w:pPr>
      <w:rPr>
        <w:rFonts w:hint="default"/>
        <w:lang w:val="en-US" w:eastAsia="en-US" w:bidi="ar-SA"/>
      </w:rPr>
    </w:lvl>
    <w:lvl w:ilvl="5" w:tplc="35044356">
      <w:numFmt w:val="bullet"/>
      <w:lvlText w:val="•"/>
      <w:lvlJc w:val="left"/>
      <w:pPr>
        <w:ind w:left="6230" w:hanging="356"/>
      </w:pPr>
      <w:rPr>
        <w:rFonts w:hint="default"/>
        <w:lang w:val="en-US" w:eastAsia="en-US" w:bidi="ar-SA"/>
      </w:rPr>
    </w:lvl>
    <w:lvl w:ilvl="6" w:tplc="8EB43584">
      <w:numFmt w:val="bullet"/>
      <w:lvlText w:val="•"/>
      <w:lvlJc w:val="left"/>
      <w:pPr>
        <w:ind w:left="7176" w:hanging="356"/>
      </w:pPr>
      <w:rPr>
        <w:rFonts w:hint="default"/>
        <w:lang w:val="en-US" w:eastAsia="en-US" w:bidi="ar-SA"/>
      </w:rPr>
    </w:lvl>
    <w:lvl w:ilvl="7" w:tplc="8BC467F2">
      <w:numFmt w:val="bullet"/>
      <w:lvlText w:val="•"/>
      <w:lvlJc w:val="left"/>
      <w:pPr>
        <w:ind w:left="8122" w:hanging="356"/>
      </w:pPr>
      <w:rPr>
        <w:rFonts w:hint="default"/>
        <w:lang w:val="en-US" w:eastAsia="en-US" w:bidi="ar-SA"/>
      </w:rPr>
    </w:lvl>
    <w:lvl w:ilvl="8" w:tplc="3634B484">
      <w:numFmt w:val="bullet"/>
      <w:lvlText w:val="•"/>
      <w:lvlJc w:val="left"/>
      <w:pPr>
        <w:ind w:left="9068" w:hanging="356"/>
      </w:pPr>
      <w:rPr>
        <w:rFonts w:hint="default"/>
        <w:lang w:val="en-US" w:eastAsia="en-US" w:bidi="ar-SA"/>
      </w:r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1"/>
  </w:num>
  <w:num w:numId="4" w16cid:durableId="1759401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C3D1E"/>
    <w:rsid w:val="001C710D"/>
    <w:rsid w:val="002079F2"/>
    <w:rsid w:val="00216D0F"/>
    <w:rsid w:val="00233A17"/>
    <w:rsid w:val="00250F3A"/>
    <w:rsid w:val="0027506D"/>
    <w:rsid w:val="002850E9"/>
    <w:rsid w:val="0029035F"/>
    <w:rsid w:val="002D4468"/>
    <w:rsid w:val="00303130"/>
    <w:rsid w:val="003243CE"/>
    <w:rsid w:val="0034109B"/>
    <w:rsid w:val="00390855"/>
    <w:rsid w:val="003E7E14"/>
    <w:rsid w:val="004947A8"/>
    <w:rsid w:val="004D5509"/>
    <w:rsid w:val="004E5D4C"/>
    <w:rsid w:val="00511E96"/>
    <w:rsid w:val="005820A4"/>
    <w:rsid w:val="00586A4D"/>
    <w:rsid w:val="005D54F0"/>
    <w:rsid w:val="005F00D4"/>
    <w:rsid w:val="006552A5"/>
    <w:rsid w:val="00661521"/>
    <w:rsid w:val="00674AAC"/>
    <w:rsid w:val="006779D5"/>
    <w:rsid w:val="006C0B0C"/>
    <w:rsid w:val="006F4E0A"/>
    <w:rsid w:val="00717190"/>
    <w:rsid w:val="00731856"/>
    <w:rsid w:val="0076231F"/>
    <w:rsid w:val="00822EFF"/>
    <w:rsid w:val="00826919"/>
    <w:rsid w:val="00866D23"/>
    <w:rsid w:val="008B14E1"/>
    <w:rsid w:val="008B3437"/>
    <w:rsid w:val="00917E62"/>
    <w:rsid w:val="0093658B"/>
    <w:rsid w:val="00994FE7"/>
    <w:rsid w:val="009A02DC"/>
    <w:rsid w:val="009C68E3"/>
    <w:rsid w:val="00A05235"/>
    <w:rsid w:val="00A748E8"/>
    <w:rsid w:val="00A74924"/>
    <w:rsid w:val="00AA2EB6"/>
    <w:rsid w:val="00AC6C2E"/>
    <w:rsid w:val="00B170DD"/>
    <w:rsid w:val="00B918FF"/>
    <w:rsid w:val="00BA53C6"/>
    <w:rsid w:val="00BA5BB0"/>
    <w:rsid w:val="00BB0865"/>
    <w:rsid w:val="00BB3546"/>
    <w:rsid w:val="00BD1E9A"/>
    <w:rsid w:val="00BE257B"/>
    <w:rsid w:val="00C2791D"/>
    <w:rsid w:val="00C36C75"/>
    <w:rsid w:val="00C73AFC"/>
    <w:rsid w:val="00C84354"/>
    <w:rsid w:val="00C91BDD"/>
    <w:rsid w:val="00CB0BD1"/>
    <w:rsid w:val="00CD14E4"/>
    <w:rsid w:val="00D160CB"/>
    <w:rsid w:val="00D536FE"/>
    <w:rsid w:val="00D53E0D"/>
    <w:rsid w:val="00D904F3"/>
    <w:rsid w:val="00DA5A07"/>
    <w:rsid w:val="00DE7F8F"/>
    <w:rsid w:val="00E31D5A"/>
    <w:rsid w:val="00E3381D"/>
    <w:rsid w:val="00E353AE"/>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paragraph" w:styleId="Heading1">
    <w:name w:val="heading 1"/>
    <w:basedOn w:val="Normal"/>
    <w:link w:val="Heading1Char"/>
    <w:uiPriority w:val="9"/>
    <w:qFormat/>
    <w:rsid w:val="00674AAC"/>
    <w:pPr>
      <w:widowControl w:val="0"/>
      <w:autoSpaceDE w:val="0"/>
      <w:autoSpaceDN w:val="0"/>
      <w:spacing w:before="60"/>
      <w:ind w:left="2184"/>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 w:type="character" w:customStyle="1" w:styleId="Heading1Char">
    <w:name w:val="Heading 1 Char"/>
    <w:basedOn w:val="DefaultParagraphFont"/>
    <w:link w:val="Heading1"/>
    <w:uiPriority w:val="9"/>
    <w:rsid w:val="00674AAC"/>
    <w:rPr>
      <w:rFonts w:ascii="Arial" w:eastAsia="Arial" w:hAnsi="Arial" w:cs="Arial"/>
      <w:b/>
      <w:bCs/>
      <w:sz w:val="32"/>
      <w:szCs w:val="32"/>
    </w:rPr>
  </w:style>
  <w:style w:type="paragraph" w:styleId="BodyText">
    <w:name w:val="Body Text"/>
    <w:basedOn w:val="Normal"/>
    <w:link w:val="BodyTextChar"/>
    <w:uiPriority w:val="1"/>
    <w:qFormat/>
    <w:rsid w:val="00674AAC"/>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674AAC"/>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2277</Words>
  <Characters>11428</Characters>
  <Application>Microsoft Office Word</Application>
  <DocSecurity>0</DocSecurity>
  <Lines>282</Lines>
  <Paragraphs>88</Paragraphs>
  <ScaleCrop>false</ScaleCrop>
  <HeadingPairs>
    <vt:vector size="2" baseType="variant">
      <vt:variant>
        <vt:lpstr>Title</vt:lpstr>
      </vt:variant>
      <vt:variant>
        <vt:i4>1</vt:i4>
      </vt:variant>
    </vt:vector>
  </HeadingPairs>
  <TitlesOfParts>
    <vt:vector size="1" baseType="lpstr">
      <vt:lpstr>Georgia Month-to-Month Lease Agreement</vt:lpstr>
    </vt:vector>
  </TitlesOfParts>
  <Manager/>
  <Company/>
  <LinksUpToDate>false</LinksUpToDate>
  <CharactersWithSpaces>13630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Month-to-Month Lease Agreement</dc:title>
  <dc:subject/>
  <dc:creator>FreeTemplates</dc:creator>
  <cp:keywords/>
  <dc:description/>
  <cp:lastModifiedBy>Hannah Rock</cp:lastModifiedBy>
  <cp:revision>5</cp:revision>
  <dcterms:created xsi:type="dcterms:W3CDTF">2024-01-12T00:26:00Z</dcterms:created>
  <dcterms:modified xsi:type="dcterms:W3CDTF">2024-06-09T19:40:00Z</dcterms:modified>
  <cp:category/>
</cp:coreProperties>
</file>