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0D19FBE2" w:rsidR="004C73D2" w:rsidRPr="00233A17" w:rsidRDefault="005C6330"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WASHINGTON</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240BDFA0"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5C6330">
        <w:rPr>
          <w:rFonts w:ascii="Arial" w:hAnsi="Arial" w:cs="Arial"/>
          <w:bCs/>
          <w:sz w:val="22"/>
          <w:szCs w:val="22"/>
        </w:rPr>
        <w:t>Washington</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5E55B05F"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5C6330">
        <w:rPr>
          <w:rFonts w:ascii="Arial" w:hAnsi="Arial" w:cs="Arial"/>
          <w:sz w:val="22"/>
          <w:szCs w:val="22"/>
        </w:rPr>
        <w:t>Washington</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There are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r w:rsidRPr="00097A5E">
        <w:rPr>
          <w:rFonts w:ascii="Arial" w:hAnsi="Arial" w:cs="Arial"/>
          <w:sz w:val="22"/>
          <w:szCs w:val="22"/>
        </w:rPr>
        <w:t>owed;</w:t>
      </w:r>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or criminal laws, regardless of whether arrest or conviction occurs;</w:t>
      </w:r>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6C13CADE" w14:textId="1DB73902"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5C6330">
        <w:rPr>
          <w:rFonts w:ascii="Arial" w:hAnsi="Arial" w:cs="Arial"/>
          <w:sz w:val="22"/>
          <w:szCs w:val="22"/>
        </w:rPr>
        <w:t>Washington</w:t>
      </w:r>
      <w:r w:rsidRPr="00390855">
        <w:rPr>
          <w:rFonts w:ascii="Arial" w:hAnsi="Arial" w:cs="Arial"/>
          <w:color w:val="FF0000"/>
          <w:sz w:val="22"/>
          <w:szCs w:val="22"/>
        </w:rPr>
        <w:t xml:space="preserve"> </w:t>
      </w:r>
      <w:r w:rsidRPr="00097A5E">
        <w:rPr>
          <w:rFonts w:ascii="Arial" w:hAnsi="Arial" w:cs="Arial"/>
          <w:sz w:val="22"/>
          <w:szCs w:val="22"/>
        </w:rPr>
        <w:t>statute;</w:t>
      </w:r>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7EDDD0A0"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5C6330">
        <w:rPr>
          <w:rFonts w:ascii="Arial" w:hAnsi="Arial" w:cs="Arial"/>
          <w:sz w:val="22"/>
          <w:szCs w:val="22"/>
        </w:rPr>
        <w:t>Washington</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617E9AAE" w14:textId="77777777" w:rsidR="00D71B74" w:rsidRDefault="00D71B74" w:rsidP="004C73D2">
      <w:pPr>
        <w:rPr>
          <w:caps/>
        </w:rPr>
      </w:pPr>
    </w:p>
    <w:p w14:paraId="29A20596" w14:textId="77777777" w:rsidR="00D71B74" w:rsidRDefault="00D71B74" w:rsidP="004C73D2">
      <w:pPr>
        <w:rPr>
          <w:caps/>
        </w:rPr>
      </w:pPr>
    </w:p>
    <w:p w14:paraId="3B5721B2" w14:textId="77777777" w:rsidR="00D71B74" w:rsidRDefault="00D71B74" w:rsidP="004C73D2">
      <w:pPr>
        <w:rPr>
          <w:caps/>
        </w:rPr>
      </w:pPr>
    </w:p>
    <w:p w14:paraId="5C65A8BB" w14:textId="77777777" w:rsidR="00D71B74" w:rsidRDefault="00D71B74" w:rsidP="004C73D2">
      <w:pPr>
        <w:rPr>
          <w:caps/>
        </w:rPr>
      </w:pPr>
    </w:p>
    <w:p w14:paraId="7A32F164" w14:textId="77777777" w:rsidR="00D71B74" w:rsidRDefault="00D71B74" w:rsidP="004C73D2">
      <w:pPr>
        <w:rPr>
          <w:caps/>
        </w:rPr>
      </w:pPr>
    </w:p>
    <w:p w14:paraId="7A4F24C0" w14:textId="77777777" w:rsidR="00D71B74" w:rsidRDefault="00D71B74" w:rsidP="004C73D2">
      <w:pPr>
        <w:rPr>
          <w:caps/>
        </w:rPr>
      </w:pPr>
    </w:p>
    <w:p w14:paraId="7EA6938F" w14:textId="77777777" w:rsidR="00D71B74" w:rsidRDefault="00D71B74" w:rsidP="004C73D2">
      <w:pPr>
        <w:rPr>
          <w:caps/>
        </w:rPr>
      </w:pPr>
    </w:p>
    <w:p w14:paraId="2A7E333F" w14:textId="77777777" w:rsidR="00D71B74" w:rsidRDefault="00D71B74" w:rsidP="004C73D2">
      <w:pPr>
        <w:rPr>
          <w:caps/>
        </w:rPr>
      </w:pPr>
    </w:p>
    <w:p w14:paraId="56CF802E" w14:textId="77777777" w:rsidR="00D71B74" w:rsidRDefault="00D71B74" w:rsidP="004C73D2">
      <w:pPr>
        <w:rPr>
          <w:caps/>
        </w:rPr>
      </w:pPr>
    </w:p>
    <w:p w14:paraId="3D5FF131" w14:textId="77777777" w:rsidR="00D71B74" w:rsidRDefault="00D71B74" w:rsidP="004C73D2">
      <w:pPr>
        <w:rPr>
          <w:caps/>
        </w:rPr>
      </w:pPr>
    </w:p>
    <w:p w14:paraId="4513AA79" w14:textId="77777777" w:rsidR="00D71B74" w:rsidRDefault="00D71B74" w:rsidP="004C73D2">
      <w:pPr>
        <w:rPr>
          <w:caps/>
        </w:rPr>
      </w:pPr>
    </w:p>
    <w:p w14:paraId="279AF606" w14:textId="77777777" w:rsidR="00D71B74" w:rsidRDefault="00D71B74" w:rsidP="004C73D2">
      <w:pPr>
        <w:rPr>
          <w:caps/>
        </w:rPr>
      </w:pPr>
    </w:p>
    <w:p w14:paraId="7E8E7445" w14:textId="77777777" w:rsidR="00D71B74" w:rsidRDefault="00D71B74" w:rsidP="004C73D2">
      <w:pPr>
        <w:rPr>
          <w:caps/>
        </w:rPr>
      </w:pPr>
    </w:p>
    <w:p w14:paraId="7BF67A78" w14:textId="77777777" w:rsidR="00D71B74" w:rsidRDefault="00D71B74" w:rsidP="004C73D2">
      <w:pPr>
        <w:rPr>
          <w:caps/>
        </w:rPr>
      </w:pPr>
    </w:p>
    <w:p w14:paraId="6109FF7F" w14:textId="77777777" w:rsidR="00D71B74" w:rsidRDefault="00D71B74" w:rsidP="004C73D2">
      <w:pPr>
        <w:rPr>
          <w:caps/>
        </w:rPr>
      </w:pPr>
    </w:p>
    <w:p w14:paraId="05B08C55" w14:textId="77777777" w:rsidR="00D71B74" w:rsidRDefault="00D71B74" w:rsidP="004C73D2">
      <w:pPr>
        <w:rPr>
          <w:caps/>
        </w:rPr>
      </w:pPr>
    </w:p>
    <w:p w14:paraId="7A6B4DD3" w14:textId="77777777" w:rsidR="00D71B74" w:rsidRDefault="00D71B74" w:rsidP="004C73D2">
      <w:pPr>
        <w:rPr>
          <w:caps/>
        </w:rPr>
      </w:pPr>
    </w:p>
    <w:p w14:paraId="63D853C1" w14:textId="77777777" w:rsidR="00D71B74" w:rsidRDefault="00D71B74" w:rsidP="004C73D2">
      <w:pPr>
        <w:rPr>
          <w:caps/>
        </w:rPr>
      </w:pPr>
    </w:p>
    <w:p w14:paraId="3562B6C4" w14:textId="77777777" w:rsidR="00D71B74" w:rsidRDefault="00D71B74" w:rsidP="004C73D2">
      <w:pPr>
        <w:rPr>
          <w:caps/>
        </w:rPr>
      </w:pPr>
    </w:p>
    <w:p w14:paraId="52A8D371" w14:textId="77777777" w:rsidR="00D71B74" w:rsidRDefault="00D71B74" w:rsidP="004C73D2">
      <w:pPr>
        <w:rPr>
          <w:caps/>
        </w:rPr>
      </w:pPr>
    </w:p>
    <w:p w14:paraId="5BA8A599" w14:textId="77777777" w:rsidR="00D71B74" w:rsidRDefault="00D71B74" w:rsidP="004C73D2">
      <w:pPr>
        <w:rPr>
          <w:caps/>
        </w:rPr>
      </w:pPr>
    </w:p>
    <w:p w14:paraId="5BEF0CC0" w14:textId="77777777" w:rsidR="00D71B74" w:rsidRDefault="00D71B74" w:rsidP="004C73D2">
      <w:pPr>
        <w:rPr>
          <w:caps/>
        </w:rPr>
      </w:pPr>
    </w:p>
    <w:p w14:paraId="08A65307" w14:textId="77777777" w:rsidR="00715E92" w:rsidRPr="00F41981" w:rsidRDefault="00715E92" w:rsidP="00715E92">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6FCBD628" w14:textId="77777777" w:rsidR="00715E92" w:rsidRPr="00F41981" w:rsidRDefault="00715E92" w:rsidP="00715E92">
      <w:pPr>
        <w:widowControl w:val="0"/>
        <w:autoSpaceDE w:val="0"/>
        <w:autoSpaceDN w:val="0"/>
        <w:adjustRightInd w:val="0"/>
        <w:spacing w:line="276" w:lineRule="auto"/>
        <w:jc w:val="center"/>
        <w:rPr>
          <w:rFonts w:ascii="Arial" w:hAnsi="Arial" w:cs="Arial"/>
          <w:b/>
          <w:bCs/>
          <w:sz w:val="32"/>
          <w:szCs w:val="32"/>
        </w:rPr>
      </w:pPr>
    </w:p>
    <w:p w14:paraId="61900E11" w14:textId="7B9D470A" w:rsidR="009D536A" w:rsidRDefault="009D536A" w:rsidP="009D536A">
      <w:pPr>
        <w:pStyle w:val="ListParagraph"/>
        <w:numPr>
          <w:ilvl w:val="0"/>
          <w:numId w:val="5"/>
        </w:numPr>
        <w:rPr>
          <w:rFonts w:ascii="Arial" w:hAnsi="Arial" w:cs="Arial"/>
          <w:b/>
          <w:bCs/>
          <w:sz w:val="22"/>
          <w:szCs w:val="22"/>
        </w:rPr>
      </w:pPr>
      <w:r w:rsidRPr="009D536A">
        <w:rPr>
          <w:rFonts w:ascii="Arial" w:hAnsi="Arial" w:cs="Arial"/>
          <w:b/>
          <w:bCs/>
          <w:sz w:val="22"/>
          <w:szCs w:val="22"/>
        </w:rPr>
        <w:t xml:space="preserve">MOLD INFORMATION. </w:t>
      </w:r>
      <w:r w:rsidRPr="009D536A">
        <w:rPr>
          <w:rFonts w:ascii="Arial" w:hAnsi="Arial" w:cs="Arial"/>
          <w:sz w:val="22"/>
          <w:szCs w:val="22"/>
        </w:rPr>
        <w:t>The Tenant acknowledges they have been provided a written document outlining the health hazards caused by indoor mold growth and how it can be controlled. This is to satisfy the requirements of § 59.18.060(13) of the Code of Washington.</w:t>
      </w:r>
    </w:p>
    <w:p w14:paraId="31C3533D" w14:textId="77777777" w:rsidR="009D536A" w:rsidRPr="009D536A" w:rsidRDefault="009D536A" w:rsidP="009D536A">
      <w:pPr>
        <w:pStyle w:val="ListParagraph"/>
        <w:rPr>
          <w:rFonts w:ascii="Arial" w:hAnsi="Arial" w:cs="Arial"/>
          <w:b/>
          <w:bCs/>
          <w:sz w:val="22"/>
          <w:szCs w:val="22"/>
        </w:rPr>
      </w:pPr>
    </w:p>
    <w:p w14:paraId="79518D3F" w14:textId="77777777" w:rsidR="009D536A" w:rsidRDefault="009D536A" w:rsidP="009D536A">
      <w:pPr>
        <w:pStyle w:val="ListParagraph"/>
        <w:numPr>
          <w:ilvl w:val="0"/>
          <w:numId w:val="5"/>
        </w:numPr>
        <w:rPr>
          <w:rFonts w:ascii="Arial" w:hAnsi="Arial" w:cs="Arial"/>
          <w:b/>
          <w:bCs/>
          <w:sz w:val="22"/>
          <w:szCs w:val="22"/>
        </w:rPr>
      </w:pPr>
      <w:r w:rsidRPr="009D536A">
        <w:rPr>
          <w:rFonts w:ascii="Arial" w:hAnsi="Arial" w:cs="Arial"/>
          <w:b/>
          <w:bCs/>
          <w:sz w:val="22"/>
          <w:szCs w:val="22"/>
        </w:rPr>
        <w:t xml:space="preserve">FIRE SAFETY INFORMATION. </w:t>
      </w:r>
      <w:r w:rsidRPr="009D536A">
        <w:rPr>
          <w:rFonts w:ascii="Arial" w:hAnsi="Arial" w:cs="Arial"/>
          <w:sz w:val="22"/>
          <w:szCs w:val="22"/>
        </w:rPr>
        <w:t>The Tenant acknowledges they have been provided a written document disclosing fire safety and protection information, the building smoking policy, and emergency plans, if any. Furthermore, the Tenant acknowledges they have received a written disclosure informing them that the dwelling contains a smoke detection device that they are responsible for maintaining in working condition, or they may otherwise be subject to penalties for failing to do so. This disclosure satisfies the requirements found in § 59.18.060(12) of the Code of Washington.</w:t>
      </w:r>
    </w:p>
    <w:p w14:paraId="48A4B4CE" w14:textId="77777777" w:rsidR="009D536A" w:rsidRPr="009D536A" w:rsidRDefault="009D536A" w:rsidP="009D536A">
      <w:pPr>
        <w:pStyle w:val="ListParagraph"/>
        <w:rPr>
          <w:rFonts w:ascii="Arial" w:hAnsi="Arial" w:cs="Arial"/>
          <w:b/>
          <w:bCs/>
          <w:sz w:val="22"/>
          <w:szCs w:val="22"/>
        </w:rPr>
      </w:pPr>
    </w:p>
    <w:p w14:paraId="00153020" w14:textId="6BFF6B09" w:rsidR="009D536A" w:rsidRDefault="009D536A" w:rsidP="009D536A">
      <w:pPr>
        <w:pStyle w:val="ListParagraph"/>
        <w:numPr>
          <w:ilvl w:val="0"/>
          <w:numId w:val="5"/>
        </w:numPr>
        <w:rPr>
          <w:rFonts w:ascii="Arial" w:hAnsi="Arial" w:cs="Arial"/>
          <w:b/>
          <w:bCs/>
          <w:sz w:val="22"/>
          <w:szCs w:val="22"/>
        </w:rPr>
      </w:pPr>
      <w:r w:rsidRPr="009D536A">
        <w:rPr>
          <w:rFonts w:ascii="Arial" w:hAnsi="Arial" w:cs="Arial"/>
          <w:b/>
          <w:bCs/>
          <w:sz w:val="22"/>
          <w:szCs w:val="22"/>
        </w:rPr>
        <w:t xml:space="preserve">LANDLORD AND AGENT INFORMATION. </w:t>
      </w:r>
      <w:r w:rsidRPr="009D536A">
        <w:rPr>
          <w:rFonts w:ascii="Arial" w:hAnsi="Arial" w:cs="Arial"/>
          <w:sz w:val="22"/>
          <w:szCs w:val="22"/>
        </w:rPr>
        <w:t>The Tenant acknowledges they have received a written document containing the name and address of the Landlord, and of any individual authorized to act on their behalf for the service of notices and process. This is to satisfy the requirements of § 59.18.060(15) of the Code of Washington.</w:t>
      </w:r>
    </w:p>
    <w:p w14:paraId="47E3F71E" w14:textId="77777777" w:rsidR="009D536A" w:rsidRPr="009D536A" w:rsidRDefault="009D536A" w:rsidP="009D536A">
      <w:pPr>
        <w:pStyle w:val="ListParagraph"/>
        <w:rPr>
          <w:rFonts w:ascii="Arial" w:hAnsi="Arial" w:cs="Arial"/>
          <w:b/>
          <w:bCs/>
          <w:sz w:val="22"/>
          <w:szCs w:val="22"/>
        </w:rPr>
      </w:pPr>
    </w:p>
    <w:p w14:paraId="44C7A8C5" w14:textId="3C22048C" w:rsidR="00D71B74" w:rsidRPr="009D536A" w:rsidRDefault="009D536A" w:rsidP="009D536A">
      <w:pPr>
        <w:pStyle w:val="ListParagraph"/>
        <w:numPr>
          <w:ilvl w:val="0"/>
          <w:numId w:val="5"/>
        </w:numPr>
        <w:rPr>
          <w:rFonts w:ascii="Arial" w:hAnsi="Arial" w:cs="Arial"/>
          <w:b/>
          <w:bCs/>
          <w:sz w:val="22"/>
          <w:szCs w:val="22"/>
        </w:rPr>
      </w:pPr>
      <w:r w:rsidRPr="009D536A">
        <w:rPr>
          <w:rFonts w:ascii="Arial" w:hAnsi="Arial" w:cs="Arial"/>
          <w:b/>
          <w:bCs/>
          <w:sz w:val="22"/>
          <w:szCs w:val="22"/>
        </w:rPr>
        <w:t xml:space="preserve">MOVE-IN CHECKLIST. </w:t>
      </w:r>
      <w:r w:rsidRPr="009D536A">
        <w:rPr>
          <w:rFonts w:ascii="Arial" w:hAnsi="Arial" w:cs="Arial"/>
          <w:sz w:val="22"/>
          <w:szCs w:val="22"/>
        </w:rPr>
        <w:t>The Tenant acknowledges that if a security deposit is made, a move-in checklist detailing the condition of the dwelling must be provided by the Landlord. This is to meet the requirements found in § 59-18-260 of the Code of Washington.</w:t>
      </w:r>
    </w:p>
    <w:sectPr w:rsidR="00D71B74" w:rsidRPr="009D536A" w:rsidSect="007C34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66F22" w14:textId="77777777" w:rsidR="001B25EC" w:rsidRDefault="001B25EC">
      <w:r>
        <w:separator/>
      </w:r>
    </w:p>
  </w:endnote>
  <w:endnote w:type="continuationSeparator" w:id="0">
    <w:p w14:paraId="2092B1A0" w14:textId="77777777" w:rsidR="001B25EC" w:rsidRDefault="001B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B071835" w:rsidR="002850E9" w:rsidRPr="00943847" w:rsidRDefault="00615EBD" w:rsidP="004F6E24">
    <w:pPr>
      <w:pStyle w:val="Footer"/>
      <w:ind w:right="360"/>
      <w:rPr>
        <w:smallCaps/>
        <w:sz w:val="16"/>
        <w:szCs w:val="16"/>
      </w:rPr>
    </w:pPr>
    <w:r w:rsidRPr="00BE008F">
      <w:rPr>
        <w:rFonts w:ascii="Arial" w:hAnsi="Arial" w:cs="Arial"/>
        <w:noProof/>
        <w:sz w:val="20"/>
        <w:szCs w:val="20"/>
      </w:rPr>
      <w:drawing>
        <wp:inline distT="0" distB="0" distL="0" distR="0" wp14:anchorId="0AF0FEAE" wp14:editId="5A670AE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8DE9" w14:textId="77777777" w:rsidR="00615EBD" w:rsidRDefault="0061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B5E33" w14:textId="77777777" w:rsidR="001B25EC" w:rsidRDefault="001B25EC">
      <w:r>
        <w:separator/>
      </w:r>
    </w:p>
  </w:footnote>
  <w:footnote w:type="continuationSeparator" w:id="0">
    <w:p w14:paraId="5297861C" w14:textId="77777777" w:rsidR="001B25EC" w:rsidRDefault="001B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B4BB" w14:textId="77777777" w:rsidR="00615EBD" w:rsidRDefault="00615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9F8D0" w14:textId="77777777" w:rsidR="00615EBD" w:rsidRDefault="00615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4570" w14:textId="77777777" w:rsidR="00615EBD" w:rsidRDefault="00615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0E42D3"/>
    <w:multiLevelType w:val="hybridMultilevel"/>
    <w:tmpl w:val="AF9E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963"/>
    <w:multiLevelType w:val="hybridMultilevel"/>
    <w:tmpl w:val="912E1002"/>
    <w:lvl w:ilvl="0" w:tplc="C96AA05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4"/>
  </w:num>
  <w:num w:numId="3" w16cid:durableId="1363286120">
    <w:abstractNumId w:val="2"/>
  </w:num>
  <w:num w:numId="4" w16cid:durableId="1780106044">
    <w:abstractNumId w:val="3"/>
  </w:num>
  <w:num w:numId="5" w16cid:durableId="163967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B25EC"/>
    <w:rsid w:val="001C3D1E"/>
    <w:rsid w:val="001C710D"/>
    <w:rsid w:val="001F2F97"/>
    <w:rsid w:val="002079F2"/>
    <w:rsid w:val="00216D0F"/>
    <w:rsid w:val="00233A17"/>
    <w:rsid w:val="00250F3A"/>
    <w:rsid w:val="0027506D"/>
    <w:rsid w:val="002850E9"/>
    <w:rsid w:val="0029035F"/>
    <w:rsid w:val="002D4468"/>
    <w:rsid w:val="00303130"/>
    <w:rsid w:val="00390855"/>
    <w:rsid w:val="003E7E14"/>
    <w:rsid w:val="00434BDE"/>
    <w:rsid w:val="004C73D2"/>
    <w:rsid w:val="004D5509"/>
    <w:rsid w:val="00511E96"/>
    <w:rsid w:val="005820A4"/>
    <w:rsid w:val="00586A4D"/>
    <w:rsid w:val="005C6330"/>
    <w:rsid w:val="005D01B3"/>
    <w:rsid w:val="005D54F0"/>
    <w:rsid w:val="005E3181"/>
    <w:rsid w:val="005F00D4"/>
    <w:rsid w:val="00615EBD"/>
    <w:rsid w:val="006552A5"/>
    <w:rsid w:val="00661521"/>
    <w:rsid w:val="006779D5"/>
    <w:rsid w:val="006C0B0C"/>
    <w:rsid w:val="006F4E0A"/>
    <w:rsid w:val="00715E92"/>
    <w:rsid w:val="00717190"/>
    <w:rsid w:val="00731856"/>
    <w:rsid w:val="00745B77"/>
    <w:rsid w:val="0076231F"/>
    <w:rsid w:val="007C34E7"/>
    <w:rsid w:val="00822EFF"/>
    <w:rsid w:val="00826919"/>
    <w:rsid w:val="00866D23"/>
    <w:rsid w:val="008B14E1"/>
    <w:rsid w:val="008B178F"/>
    <w:rsid w:val="008B3437"/>
    <w:rsid w:val="00917E62"/>
    <w:rsid w:val="00925B71"/>
    <w:rsid w:val="0093658B"/>
    <w:rsid w:val="0098353C"/>
    <w:rsid w:val="00994FE7"/>
    <w:rsid w:val="009A02DC"/>
    <w:rsid w:val="009C68E3"/>
    <w:rsid w:val="009D536A"/>
    <w:rsid w:val="00A05235"/>
    <w:rsid w:val="00A74924"/>
    <w:rsid w:val="00AA2EB6"/>
    <w:rsid w:val="00AC6C2E"/>
    <w:rsid w:val="00AE7391"/>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37EE4"/>
    <w:rsid w:val="00D536FE"/>
    <w:rsid w:val="00D53E0D"/>
    <w:rsid w:val="00D71B74"/>
    <w:rsid w:val="00D904F3"/>
    <w:rsid w:val="00DA5A07"/>
    <w:rsid w:val="00DE7F8F"/>
    <w:rsid w:val="00E31D5A"/>
    <w:rsid w:val="00E3381D"/>
    <w:rsid w:val="00E87023"/>
    <w:rsid w:val="00EE0447"/>
    <w:rsid w:val="00EE0900"/>
    <w:rsid w:val="00EF1186"/>
    <w:rsid w:val="00F12D84"/>
    <w:rsid w:val="00F4603D"/>
    <w:rsid w:val="00F663E3"/>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11767</Characters>
  <Application>Microsoft Office Word</Application>
  <DocSecurity>0</DocSecurity>
  <Lines>292</Lines>
  <Paragraphs>88</Paragraphs>
  <ScaleCrop>false</ScaleCrop>
  <HeadingPairs>
    <vt:vector size="2" baseType="variant">
      <vt:variant>
        <vt:lpstr>Title</vt:lpstr>
      </vt:variant>
      <vt:variant>
        <vt:i4>1</vt:i4>
      </vt:variant>
    </vt:vector>
  </HeadingPairs>
  <TitlesOfParts>
    <vt:vector size="1" baseType="lpstr">
      <vt:lpstr>Tennessee Month-to-Month Lease Agreement</vt:lpstr>
    </vt:vector>
  </TitlesOfParts>
  <Manager/>
  <Company/>
  <LinksUpToDate>false</LinksUpToDate>
  <CharactersWithSpaces>14019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Month-to-Month Lease Agreement</dc:title>
  <dc:subject/>
  <dc:creator>FreeTemplates</dc:creator>
  <cp:keywords/>
  <dc:description/>
  <cp:lastModifiedBy>Jay Rock</cp:lastModifiedBy>
  <cp:revision>3</cp:revision>
  <dcterms:created xsi:type="dcterms:W3CDTF">2024-05-21T17:56:00Z</dcterms:created>
  <dcterms:modified xsi:type="dcterms:W3CDTF">2024-05-21T17:57:00Z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ce496e7807a862b540f717360f12cead37838c47703b30ede2ba1987ccf0c5d8</vt:lpwstr>
  </property>
</Properties>
</file>