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9D53891" w:rsidR="00233A17" w:rsidRPr="00233A17" w:rsidRDefault="006E0E47" w:rsidP="00233A17">
      <w:pPr>
        <w:autoSpaceDE w:val="0"/>
        <w:autoSpaceDN w:val="0"/>
        <w:adjustRightInd w:val="0"/>
        <w:spacing w:line="276" w:lineRule="auto"/>
        <w:jc w:val="center"/>
        <w:rPr>
          <w:rFonts w:ascii="Arial" w:hAnsi="Arial" w:cs="Arial"/>
          <w:b/>
          <w:bCs/>
          <w:sz w:val="32"/>
          <w:szCs w:val="32"/>
        </w:rPr>
      </w:pPr>
      <w:r w:rsidRPr="00684362">
        <w:rPr>
          <w:rFonts w:ascii="Arial" w:hAnsi="Arial" w:cs="Arial"/>
          <w:b/>
          <w:bCs/>
          <w:color w:val="000000" w:themeColor="text1"/>
          <w:sz w:val="32"/>
          <w:szCs w:val="32"/>
        </w:rPr>
        <w:t>NEW YORK</w:t>
      </w:r>
      <w:r w:rsidR="002079F2" w:rsidRPr="00684362">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2747849C"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684362" w:rsidRPr="00684362">
        <w:rPr>
          <w:rFonts w:ascii="Arial" w:hAnsi="Arial" w:cs="Arial"/>
          <w:bCs/>
          <w:color w:val="000000" w:themeColor="text1"/>
          <w:sz w:val="22"/>
          <w:szCs w:val="22"/>
        </w:rPr>
        <w:t>New York</w:t>
      </w:r>
      <w:r w:rsidRPr="00684362">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39CE393"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684362" w:rsidRPr="00684362">
        <w:rPr>
          <w:rFonts w:ascii="Arial" w:hAnsi="Arial" w:cs="Arial"/>
          <w:color w:val="000000" w:themeColor="text1"/>
          <w:sz w:val="22"/>
          <w:szCs w:val="22"/>
        </w:rPr>
        <w:t>New York</w:t>
      </w:r>
      <w:r w:rsidR="00233A17" w:rsidRPr="00684362">
        <w:rPr>
          <w:rFonts w:ascii="Arial" w:hAnsi="Arial" w:cs="Arial"/>
          <w:color w:val="000000" w:themeColor="text1"/>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3E1D2661"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684362" w:rsidRPr="00684362">
        <w:rPr>
          <w:rFonts w:ascii="Arial" w:hAnsi="Arial" w:cs="Arial"/>
          <w:color w:val="000000" w:themeColor="text1"/>
          <w:sz w:val="22"/>
          <w:szCs w:val="22"/>
        </w:rPr>
        <w:t>New York</w:t>
      </w:r>
      <w:r w:rsidRPr="00684362">
        <w:rPr>
          <w:rFonts w:ascii="Arial" w:hAnsi="Arial" w:cs="Arial"/>
          <w:color w:val="000000" w:themeColor="text1"/>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451F959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684362" w:rsidRPr="00684362">
        <w:rPr>
          <w:rFonts w:ascii="Arial" w:hAnsi="Arial" w:cs="Arial"/>
          <w:color w:val="000000" w:themeColor="text1"/>
          <w:sz w:val="22"/>
          <w:szCs w:val="22"/>
        </w:rPr>
        <w:t>New York</w:t>
      </w:r>
      <w:r w:rsidRPr="00233A17">
        <w:rPr>
          <w:rFonts w:ascii="Arial" w:hAnsi="Arial" w:cs="Arial"/>
          <w:sz w:val="22"/>
          <w:szCs w:val="22"/>
        </w:rPr>
        <w:t>.</w:t>
      </w:r>
    </w:p>
    <w:p w14:paraId="19CEC069" w14:textId="77777777" w:rsidR="002079F2" w:rsidRPr="00C45DE4" w:rsidRDefault="002079F2" w:rsidP="00684362">
      <w:pPr>
        <w:autoSpaceDE w:val="0"/>
        <w:autoSpaceDN w:val="0"/>
        <w:adjustRightInd w:val="0"/>
        <w:rPr>
          <w:rFonts w:ascii="Arial" w:hAnsi="Arial" w:cs="Arial"/>
          <w:sz w:val="22"/>
          <w:szCs w:val="22"/>
        </w:rPr>
      </w:pPr>
    </w:p>
    <w:p w14:paraId="53F76529" w14:textId="0DC39302"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w:t>
      </w:r>
      <w:r w:rsidR="003C758E">
        <w:rPr>
          <w:rFonts w:ascii="Arial" w:hAnsi="Arial" w:cs="Arial"/>
          <w:bCs/>
          <w:sz w:val="22"/>
          <w:szCs w:val="22"/>
        </w:rPr>
        <w:t>:</w:t>
      </w:r>
      <w:r w:rsidRPr="00233A17">
        <w:rPr>
          <w:rFonts w:ascii="Arial" w:hAnsi="Arial" w:cs="Arial"/>
          <w:bCs/>
          <w:sz w:val="22"/>
          <w:szCs w:val="22"/>
        </w:rPr>
        <w:t xml:space="preserve">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0DB71F17" w14:textId="77777777" w:rsidR="003A414C" w:rsidRPr="00532219" w:rsidRDefault="003A414C" w:rsidP="003A414C">
      <w:pPr>
        <w:pStyle w:val="ListParagraph"/>
        <w:numPr>
          <w:ilvl w:val="0"/>
          <w:numId w:val="2"/>
        </w:numPr>
        <w:autoSpaceDE w:val="0"/>
        <w:autoSpaceDN w:val="0"/>
        <w:adjustRightInd w:val="0"/>
        <w:spacing w:line="276" w:lineRule="auto"/>
        <w:rPr>
          <w:rFonts w:ascii="Arial" w:hAnsi="Arial" w:cs="Arial"/>
          <w:sz w:val="22"/>
          <w:szCs w:val="22"/>
        </w:rPr>
      </w:pPr>
      <w:r w:rsidRPr="00532219">
        <w:rPr>
          <w:rFonts w:ascii="Arial" w:hAnsi="Arial" w:cs="Arial"/>
          <w:b/>
          <w:bCs/>
          <w:sz w:val="22"/>
          <w:szCs w:val="22"/>
        </w:rPr>
        <w:lastRenderedPageBreak/>
        <w:t>FLOOD DISCLOSURE</w:t>
      </w:r>
      <w:r w:rsidRPr="00532219">
        <w:rPr>
          <w:rFonts w:ascii="Arial" w:hAnsi="Arial" w:cs="Arial"/>
          <w:sz w:val="22"/>
          <w:szCs w:val="22"/>
        </w:rPr>
        <w:t>. The Tenant is hereby informed of the flood history or current flood risk of the Premises, pursuant to Real Prop. Law § 231-b:</w:t>
      </w:r>
    </w:p>
    <w:p w14:paraId="4530800F" w14:textId="77777777" w:rsidR="003A414C" w:rsidRPr="00532219" w:rsidRDefault="003A414C" w:rsidP="003A414C">
      <w:pPr>
        <w:pStyle w:val="ListParagraph"/>
        <w:ind w:left="360"/>
        <w:rPr>
          <w:rFonts w:ascii="Arial" w:hAnsi="Arial" w:cs="Arial"/>
          <w:sz w:val="22"/>
          <w:szCs w:val="22"/>
        </w:rPr>
      </w:pPr>
    </w:p>
    <w:p w14:paraId="70AD9CF5" w14:textId="77777777" w:rsidR="003A414C" w:rsidRPr="00532219" w:rsidRDefault="00000000" w:rsidP="003A414C">
      <w:pPr>
        <w:pStyle w:val="ListParagraph"/>
        <w:spacing w:line="276" w:lineRule="auto"/>
        <w:ind w:left="360"/>
        <w:rPr>
          <w:rFonts w:ascii="Arial" w:hAnsi="Arial" w:cs="Arial"/>
          <w:sz w:val="22"/>
          <w:szCs w:val="22"/>
        </w:rPr>
      </w:pPr>
      <w:sdt>
        <w:sdtPr>
          <w:rPr>
            <w:rFonts w:ascii="Arial" w:hAnsi="Arial" w:cs="Arial"/>
            <w:sz w:val="22"/>
            <w:szCs w:val="22"/>
          </w:rPr>
          <w:id w:val="-1733067864"/>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has experienced flood damage or is within a FEMA designated floodplain: (select all that apply)</w:t>
      </w:r>
    </w:p>
    <w:p w14:paraId="4F6B5738" w14:textId="77777777" w:rsidR="003A414C" w:rsidRPr="00532219" w:rsidRDefault="003A414C" w:rsidP="003A414C">
      <w:pPr>
        <w:pStyle w:val="ListParagraph"/>
        <w:autoSpaceDE w:val="0"/>
        <w:autoSpaceDN w:val="0"/>
        <w:adjustRightInd w:val="0"/>
        <w:ind w:left="360"/>
        <w:rPr>
          <w:rFonts w:ascii="Arial" w:hAnsi="Arial" w:cs="Arial"/>
          <w:sz w:val="22"/>
          <w:szCs w:val="22"/>
        </w:rPr>
      </w:pPr>
    </w:p>
    <w:p w14:paraId="63FDCEB1" w14:textId="77777777" w:rsidR="003A414C" w:rsidRPr="00532219" w:rsidRDefault="00000000" w:rsidP="003A414C">
      <w:pPr>
        <w:pStyle w:val="ListParagraph"/>
        <w:spacing w:line="276" w:lineRule="auto"/>
        <w:rPr>
          <w:rFonts w:ascii="Arial" w:hAnsi="Arial" w:cs="Arial"/>
          <w:sz w:val="22"/>
          <w:szCs w:val="22"/>
        </w:rPr>
      </w:pPr>
      <w:sdt>
        <w:sdtPr>
          <w:rPr>
            <w:rFonts w:ascii="Arial" w:hAnsi="Arial" w:cs="Arial"/>
            <w:sz w:val="22"/>
            <w:szCs w:val="22"/>
          </w:rPr>
          <w:id w:val="964004004"/>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w:t>
      </w:r>
      <w:proofErr w:type="gramStart"/>
      <w:r w:rsidR="003A414C" w:rsidRPr="00532219">
        <w:rPr>
          <w:rFonts w:ascii="Arial" w:hAnsi="Arial" w:cs="Arial"/>
          <w:sz w:val="22"/>
          <w:szCs w:val="22"/>
        </w:rPr>
        <w:t>is located in</w:t>
      </w:r>
      <w:proofErr w:type="gramEnd"/>
      <w:r w:rsidR="003A414C" w:rsidRPr="00532219">
        <w:rPr>
          <w:rFonts w:ascii="Arial" w:hAnsi="Arial" w:cs="Arial"/>
          <w:sz w:val="22"/>
          <w:szCs w:val="22"/>
        </w:rPr>
        <w:t xml:space="preserve"> a FEMA-designated floodplain.</w:t>
      </w:r>
    </w:p>
    <w:p w14:paraId="1AEF43DB" w14:textId="77777777" w:rsidR="003A414C" w:rsidRPr="00532219" w:rsidRDefault="00000000" w:rsidP="003A414C">
      <w:pPr>
        <w:pStyle w:val="ListParagraph"/>
        <w:spacing w:line="276" w:lineRule="auto"/>
        <w:rPr>
          <w:rFonts w:ascii="Arial" w:hAnsi="Arial" w:cs="Arial"/>
          <w:sz w:val="22"/>
          <w:szCs w:val="22"/>
        </w:rPr>
      </w:pPr>
      <w:sdt>
        <w:sdtPr>
          <w:rPr>
            <w:rFonts w:ascii="Arial" w:hAnsi="Arial" w:cs="Arial"/>
            <w:sz w:val="22"/>
            <w:szCs w:val="22"/>
          </w:rPr>
          <w:id w:val="1273980156"/>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w:t>
      </w:r>
      <w:proofErr w:type="gramStart"/>
      <w:r w:rsidR="003A414C" w:rsidRPr="00532219">
        <w:rPr>
          <w:rFonts w:ascii="Arial" w:hAnsi="Arial" w:cs="Arial"/>
          <w:sz w:val="22"/>
          <w:szCs w:val="22"/>
        </w:rPr>
        <w:t>is located in</w:t>
      </w:r>
      <w:proofErr w:type="gramEnd"/>
      <w:r w:rsidR="003A414C" w:rsidRPr="00532219">
        <w:rPr>
          <w:rFonts w:ascii="Arial" w:hAnsi="Arial" w:cs="Arial"/>
          <w:sz w:val="22"/>
          <w:szCs w:val="22"/>
        </w:rPr>
        <w:t xml:space="preserve"> a special flood hazard area.</w:t>
      </w:r>
    </w:p>
    <w:p w14:paraId="680ADD15" w14:textId="77777777" w:rsidR="003A414C" w:rsidRPr="00532219" w:rsidRDefault="00000000" w:rsidP="003A414C">
      <w:pPr>
        <w:pStyle w:val="ListParagraph"/>
        <w:spacing w:line="276" w:lineRule="auto"/>
        <w:rPr>
          <w:rFonts w:ascii="Arial" w:hAnsi="Arial" w:cs="Arial"/>
          <w:sz w:val="22"/>
          <w:szCs w:val="22"/>
        </w:rPr>
      </w:pPr>
      <w:sdt>
        <w:sdtPr>
          <w:rPr>
            <w:rFonts w:ascii="Arial" w:hAnsi="Arial" w:cs="Arial"/>
            <w:sz w:val="22"/>
            <w:szCs w:val="22"/>
          </w:rPr>
          <w:id w:val="1890836446"/>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w:t>
      </w:r>
      <w:proofErr w:type="gramStart"/>
      <w:r w:rsidR="003A414C" w:rsidRPr="00532219">
        <w:rPr>
          <w:rFonts w:ascii="Arial" w:hAnsi="Arial" w:cs="Arial"/>
          <w:sz w:val="22"/>
          <w:szCs w:val="22"/>
        </w:rPr>
        <w:t>is located in</w:t>
      </w:r>
      <w:proofErr w:type="gramEnd"/>
      <w:r w:rsidR="003A414C" w:rsidRPr="00532219">
        <w:rPr>
          <w:rFonts w:ascii="Arial" w:hAnsi="Arial" w:cs="Arial"/>
          <w:sz w:val="22"/>
          <w:szCs w:val="22"/>
        </w:rPr>
        <w:t xml:space="preserve"> a moderate risk flood hazard area.</w:t>
      </w:r>
    </w:p>
    <w:p w14:paraId="03D05523" w14:textId="77777777" w:rsidR="003A414C" w:rsidRPr="00532219" w:rsidRDefault="00000000" w:rsidP="003A414C">
      <w:pPr>
        <w:pStyle w:val="ListParagraph"/>
        <w:spacing w:line="276" w:lineRule="auto"/>
        <w:rPr>
          <w:rFonts w:ascii="Arial" w:hAnsi="Arial" w:cs="Arial"/>
          <w:sz w:val="22"/>
          <w:szCs w:val="22"/>
        </w:rPr>
      </w:pPr>
      <w:sdt>
        <w:sdtPr>
          <w:rPr>
            <w:rFonts w:ascii="Arial" w:hAnsi="Arial" w:cs="Arial"/>
            <w:sz w:val="22"/>
            <w:szCs w:val="22"/>
          </w:rPr>
          <w:id w:val="-1460031845"/>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has previously experienced flood damage due to a natural flood event. </w:t>
      </w:r>
    </w:p>
    <w:p w14:paraId="6A5EBF68" w14:textId="77777777" w:rsidR="003A414C" w:rsidRPr="00532219" w:rsidRDefault="003A414C" w:rsidP="003A414C">
      <w:pPr>
        <w:pStyle w:val="ListParagraph"/>
        <w:ind w:left="360"/>
        <w:rPr>
          <w:rFonts w:ascii="Arial" w:hAnsi="Arial" w:cs="Arial"/>
          <w:sz w:val="22"/>
          <w:szCs w:val="22"/>
        </w:rPr>
      </w:pPr>
    </w:p>
    <w:p w14:paraId="4FE1F29D" w14:textId="77777777" w:rsidR="003A414C" w:rsidRPr="00532219" w:rsidRDefault="00000000" w:rsidP="003A414C">
      <w:pPr>
        <w:pStyle w:val="ListParagraph"/>
        <w:spacing w:line="276" w:lineRule="auto"/>
        <w:ind w:left="360"/>
        <w:rPr>
          <w:rFonts w:ascii="Arial" w:hAnsi="Arial" w:cs="Arial"/>
          <w:sz w:val="22"/>
          <w:szCs w:val="22"/>
        </w:rPr>
      </w:pPr>
      <w:sdt>
        <w:sdtPr>
          <w:rPr>
            <w:rFonts w:ascii="Arial" w:hAnsi="Arial" w:cs="Arial"/>
            <w:sz w:val="22"/>
            <w:szCs w:val="22"/>
          </w:rPr>
          <w:id w:val="-765451393"/>
          <w14:checkbox>
            <w14:checked w14:val="0"/>
            <w14:checkedState w14:val="2612" w14:font="MS Gothic"/>
            <w14:uncheckedState w14:val="2610" w14:font="MS Gothic"/>
          </w14:checkbox>
        </w:sdtPr>
        <w:sdtContent>
          <w:r w:rsidR="003A414C" w:rsidRPr="00532219">
            <w:rPr>
              <w:rFonts w:ascii="MS Gothic" w:eastAsia="MS Gothic" w:hAnsi="MS Gothic" w:cs="Arial" w:hint="eastAsia"/>
              <w:sz w:val="22"/>
              <w:szCs w:val="22"/>
            </w:rPr>
            <w:t>☐</w:t>
          </w:r>
        </w:sdtContent>
      </w:sdt>
      <w:r w:rsidR="003A414C" w:rsidRPr="00532219">
        <w:rPr>
          <w:rFonts w:ascii="Arial" w:hAnsi="Arial" w:cs="Arial"/>
          <w:sz w:val="22"/>
          <w:szCs w:val="22"/>
        </w:rPr>
        <w:t xml:space="preserve"> - The Premises </w:t>
      </w:r>
      <w:proofErr w:type="gramStart"/>
      <w:r w:rsidR="003A414C" w:rsidRPr="00532219">
        <w:rPr>
          <w:rFonts w:ascii="Arial" w:hAnsi="Arial" w:cs="Arial"/>
          <w:sz w:val="22"/>
          <w:szCs w:val="22"/>
        </w:rPr>
        <w:t>is</w:t>
      </w:r>
      <w:proofErr w:type="gramEnd"/>
      <w:r w:rsidR="003A414C" w:rsidRPr="00532219">
        <w:rPr>
          <w:rFonts w:ascii="Arial" w:hAnsi="Arial" w:cs="Arial"/>
          <w:sz w:val="22"/>
          <w:szCs w:val="22"/>
        </w:rPr>
        <w:t xml:space="preserve"> NOT located in a FEMA designated floodplain and has NOT experienced any flood damage due to a natural flood event.  </w:t>
      </w:r>
    </w:p>
    <w:p w14:paraId="2A255837" w14:textId="77777777" w:rsidR="003A414C" w:rsidRPr="00532219" w:rsidRDefault="003A414C" w:rsidP="003A414C">
      <w:pPr>
        <w:pStyle w:val="ListParagraph"/>
        <w:ind w:left="360"/>
        <w:rPr>
          <w:rFonts w:ascii="Arial" w:hAnsi="Arial" w:cs="Arial"/>
          <w:sz w:val="22"/>
          <w:szCs w:val="22"/>
        </w:rPr>
      </w:pPr>
    </w:p>
    <w:p w14:paraId="75B5EE06" w14:textId="77777777" w:rsidR="003A414C" w:rsidRPr="003A414C" w:rsidRDefault="003A414C" w:rsidP="003A414C">
      <w:pPr>
        <w:ind w:left="360"/>
        <w:rPr>
          <w:rFonts w:ascii="Arial" w:hAnsi="Arial" w:cs="Arial"/>
          <w:b/>
          <w:bCs/>
          <w:sz w:val="22"/>
          <w:szCs w:val="22"/>
        </w:rPr>
      </w:pPr>
      <w:r w:rsidRPr="003A414C">
        <w:rPr>
          <w:rFonts w:ascii="Arial" w:hAnsi="Arial" w:cs="Arial"/>
          <w:b/>
          <w:bCs/>
          <w:sz w:val="22"/>
          <w:szCs w:val="22"/>
          <w:u w:val="single"/>
        </w:rPr>
        <w:t>NOTICE</w:t>
      </w:r>
      <w:r w:rsidRPr="003A414C">
        <w:rPr>
          <w:rFonts w:ascii="Arial" w:hAnsi="Arial" w:cs="Arial"/>
          <w:b/>
          <w:bCs/>
          <w:sz w:val="22"/>
          <w:szCs w:val="22"/>
        </w:rPr>
        <w:t>: Flood insurance is available to renters through the Federal Emergency Management Agency's (FEMA's) National Flood Insurance Program (NFIP) to cover your personal property and contents in the event of a flood. A standard renter's insurance policy does not typically cover flood damage. You are encouraged to examine your policy to determine whether you are covered.</w:t>
      </w:r>
    </w:p>
    <w:p w14:paraId="03220D06" w14:textId="77777777" w:rsidR="003A414C" w:rsidRPr="003A414C" w:rsidRDefault="003A414C" w:rsidP="003A414C">
      <w:pPr>
        <w:pStyle w:val="ListParagraph"/>
        <w:autoSpaceDE w:val="0"/>
        <w:autoSpaceDN w:val="0"/>
        <w:adjustRightInd w:val="0"/>
        <w:ind w:left="360"/>
        <w:rPr>
          <w:rFonts w:ascii="Arial" w:hAnsi="Arial" w:cs="Arial"/>
          <w:sz w:val="22"/>
          <w:szCs w:val="22"/>
        </w:rPr>
      </w:pPr>
    </w:p>
    <w:p w14:paraId="7D751B18" w14:textId="1F2C5769"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516543F8" w14:textId="208DA84B" w:rsidR="003A414C" w:rsidRDefault="002079F2" w:rsidP="003A414C">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0899B058" w14:textId="77777777" w:rsidR="00521D62" w:rsidRDefault="00521D62" w:rsidP="003A414C">
      <w:pPr>
        <w:widowControl w:val="0"/>
        <w:autoSpaceDE w:val="0"/>
        <w:autoSpaceDN w:val="0"/>
        <w:adjustRightInd w:val="0"/>
        <w:spacing w:line="276" w:lineRule="auto"/>
        <w:ind w:left="720"/>
        <w:rPr>
          <w:rFonts w:ascii="Arial" w:hAnsi="Arial" w:cs="Arial"/>
          <w:color w:val="000000" w:themeColor="text1"/>
          <w:sz w:val="22"/>
          <w:szCs w:val="22"/>
          <w:u w:val="single"/>
        </w:rPr>
      </w:pPr>
    </w:p>
    <w:p w14:paraId="41A03FE7" w14:textId="32F118EB" w:rsidR="00521D62" w:rsidRDefault="00521D62" w:rsidP="00521D62">
      <w:pPr>
        <w:autoSpaceDE w:val="0"/>
        <w:autoSpaceDN w:val="0"/>
        <w:adjustRightInd w:val="0"/>
        <w:ind w:left="360"/>
        <w:jc w:val="center"/>
        <w:rPr>
          <w:rFonts w:ascii="Arial" w:eastAsiaTheme="minorHAnsi" w:hAnsi="Arial" w:cs="Arial"/>
          <w:b/>
          <w:bCs/>
          <w:sz w:val="32"/>
          <w:szCs w:val="32"/>
        </w:rPr>
      </w:pPr>
      <w:r>
        <w:rPr>
          <w:rFonts w:ascii="Arial" w:eastAsiaTheme="minorHAnsi" w:hAnsi="Arial" w:cs="Arial"/>
          <w:b/>
          <w:bCs/>
          <w:sz w:val="32"/>
          <w:szCs w:val="32"/>
        </w:rPr>
        <w:lastRenderedPageBreak/>
        <w:t>SPRINKLER DISCLOSURE</w:t>
      </w:r>
    </w:p>
    <w:p w14:paraId="02012638" w14:textId="77777777" w:rsidR="00521D62" w:rsidRPr="00521D62" w:rsidRDefault="00521D62" w:rsidP="00521D62">
      <w:pPr>
        <w:autoSpaceDE w:val="0"/>
        <w:autoSpaceDN w:val="0"/>
        <w:adjustRightInd w:val="0"/>
        <w:ind w:left="360"/>
        <w:jc w:val="center"/>
        <w:rPr>
          <w:rFonts w:ascii="Arial" w:eastAsiaTheme="minorHAnsi" w:hAnsi="Arial" w:cs="Arial"/>
          <w:b/>
          <w:bCs/>
          <w:sz w:val="28"/>
          <w:szCs w:val="28"/>
        </w:rPr>
      </w:pPr>
    </w:p>
    <w:p w14:paraId="1847E767" w14:textId="1C569BB5" w:rsidR="00521D62" w:rsidRPr="00521D62" w:rsidRDefault="00521D62" w:rsidP="00521D62">
      <w:pPr>
        <w:autoSpaceDE w:val="0"/>
        <w:autoSpaceDN w:val="0"/>
        <w:adjustRightInd w:val="0"/>
        <w:spacing w:line="276" w:lineRule="auto"/>
        <w:ind w:left="360"/>
        <w:rPr>
          <w:rFonts w:ascii="Arial" w:eastAsiaTheme="minorHAnsi" w:hAnsi="Arial" w:cs="Arial"/>
          <w:sz w:val="22"/>
          <w:szCs w:val="22"/>
        </w:rPr>
      </w:pPr>
      <w:r w:rsidRPr="00521D62">
        <w:rPr>
          <w:rFonts w:ascii="Arial" w:eastAsiaTheme="minorHAnsi" w:hAnsi="Arial" w:cs="Arial"/>
          <w:sz w:val="22"/>
          <w:szCs w:val="22"/>
        </w:rPr>
        <w:t>Pursuant to the New York State Real Property Law, Article 7, Section 231-a, effective</w:t>
      </w:r>
    </w:p>
    <w:p w14:paraId="51D2B998" w14:textId="78C3F234" w:rsidR="00521D62" w:rsidRDefault="00521D62" w:rsidP="00521D62">
      <w:pPr>
        <w:autoSpaceDE w:val="0"/>
        <w:autoSpaceDN w:val="0"/>
        <w:adjustRightInd w:val="0"/>
        <w:spacing w:line="276" w:lineRule="auto"/>
        <w:ind w:left="360"/>
        <w:rPr>
          <w:rFonts w:ascii="Arial" w:eastAsiaTheme="minorHAnsi" w:hAnsi="Arial" w:cs="Arial"/>
          <w:sz w:val="22"/>
          <w:szCs w:val="22"/>
        </w:rPr>
      </w:pPr>
      <w:r w:rsidRPr="00521D62">
        <w:rPr>
          <w:rFonts w:ascii="Arial" w:eastAsiaTheme="minorHAnsi" w:hAnsi="Arial" w:cs="Arial"/>
          <w:sz w:val="22"/>
          <w:szCs w:val="22"/>
        </w:rPr>
        <w:t xml:space="preserve">December 3, </w:t>
      </w:r>
      <w:proofErr w:type="gramStart"/>
      <w:r w:rsidRPr="00521D62">
        <w:rPr>
          <w:rFonts w:ascii="Arial" w:eastAsiaTheme="minorHAnsi" w:hAnsi="Arial" w:cs="Arial"/>
          <w:sz w:val="22"/>
          <w:szCs w:val="22"/>
        </w:rPr>
        <w:t>2014</w:t>
      </w:r>
      <w:proofErr w:type="gramEnd"/>
      <w:r w:rsidRPr="00521D62">
        <w:rPr>
          <w:rFonts w:ascii="Arial" w:eastAsiaTheme="minorHAnsi" w:hAnsi="Arial" w:cs="Arial"/>
          <w:sz w:val="22"/>
          <w:szCs w:val="22"/>
        </w:rPr>
        <w:t xml:space="preserve"> all residential leases must contain a conspicuous notice as to the existence</w:t>
      </w:r>
      <w:r>
        <w:rPr>
          <w:rFonts w:ascii="Arial" w:eastAsiaTheme="minorHAnsi" w:hAnsi="Arial" w:cs="Arial"/>
          <w:sz w:val="22"/>
          <w:szCs w:val="22"/>
        </w:rPr>
        <w:t xml:space="preserve"> </w:t>
      </w:r>
      <w:r w:rsidRPr="00521D62">
        <w:rPr>
          <w:rFonts w:ascii="Arial" w:eastAsiaTheme="minorHAnsi" w:hAnsi="Arial" w:cs="Arial"/>
          <w:sz w:val="22"/>
          <w:szCs w:val="22"/>
        </w:rPr>
        <w:t>or non-existence of a Sprinkler System in the Premises. A “Sprinkler System” is a system of</w:t>
      </w:r>
      <w:r>
        <w:rPr>
          <w:rFonts w:ascii="Arial" w:eastAsiaTheme="minorHAnsi" w:hAnsi="Arial" w:cs="Arial"/>
          <w:sz w:val="22"/>
          <w:szCs w:val="22"/>
        </w:rPr>
        <w:t xml:space="preserve"> </w:t>
      </w:r>
      <w:r w:rsidRPr="00521D62">
        <w:rPr>
          <w:rFonts w:ascii="Arial" w:eastAsiaTheme="minorHAnsi" w:hAnsi="Arial" w:cs="Arial"/>
          <w:sz w:val="22"/>
          <w:szCs w:val="22"/>
        </w:rPr>
        <w:t>piping and appurtenances designed and installed in accordance with generally accepted</w:t>
      </w:r>
      <w:r>
        <w:rPr>
          <w:rFonts w:ascii="Arial" w:eastAsiaTheme="minorHAnsi" w:hAnsi="Arial" w:cs="Arial"/>
          <w:sz w:val="22"/>
          <w:szCs w:val="22"/>
        </w:rPr>
        <w:t xml:space="preserve"> </w:t>
      </w:r>
      <w:r w:rsidRPr="00521D62">
        <w:rPr>
          <w:rFonts w:ascii="Arial" w:eastAsiaTheme="minorHAnsi" w:hAnsi="Arial" w:cs="Arial"/>
          <w:sz w:val="22"/>
          <w:szCs w:val="22"/>
        </w:rPr>
        <w:t>standards so that heat from a fire will automatically cause water to be discharged over the fire</w:t>
      </w:r>
      <w:r>
        <w:rPr>
          <w:rFonts w:ascii="Arial" w:eastAsiaTheme="minorHAnsi" w:hAnsi="Arial" w:cs="Arial"/>
          <w:sz w:val="22"/>
          <w:szCs w:val="22"/>
        </w:rPr>
        <w:t xml:space="preserve"> </w:t>
      </w:r>
      <w:r w:rsidRPr="00521D62">
        <w:rPr>
          <w:rFonts w:ascii="Arial" w:eastAsiaTheme="minorHAnsi" w:hAnsi="Arial" w:cs="Arial"/>
          <w:sz w:val="22"/>
          <w:szCs w:val="22"/>
        </w:rPr>
        <w:t>to extinguish it or prevent its further spread (Executive Law of New York, Article 6-C, Section</w:t>
      </w:r>
      <w:r>
        <w:rPr>
          <w:rFonts w:ascii="Arial" w:eastAsiaTheme="minorHAnsi" w:hAnsi="Arial" w:cs="Arial"/>
          <w:sz w:val="22"/>
          <w:szCs w:val="22"/>
        </w:rPr>
        <w:t xml:space="preserve"> </w:t>
      </w:r>
      <w:r w:rsidRPr="00521D62">
        <w:rPr>
          <w:rFonts w:ascii="Arial" w:eastAsiaTheme="minorHAnsi" w:hAnsi="Arial" w:cs="Arial"/>
          <w:sz w:val="22"/>
          <w:szCs w:val="22"/>
        </w:rPr>
        <w:t>155-1(5)).</w:t>
      </w:r>
    </w:p>
    <w:p w14:paraId="0FE19B4D" w14:textId="77777777" w:rsidR="00521D62" w:rsidRDefault="00521D62" w:rsidP="00521D62">
      <w:pPr>
        <w:autoSpaceDE w:val="0"/>
        <w:autoSpaceDN w:val="0"/>
        <w:adjustRightInd w:val="0"/>
        <w:ind w:left="360"/>
        <w:rPr>
          <w:rFonts w:ascii="Arial" w:eastAsiaTheme="minorHAnsi" w:hAnsi="Arial" w:cs="Arial"/>
          <w:sz w:val="22"/>
          <w:szCs w:val="22"/>
        </w:rPr>
      </w:pPr>
    </w:p>
    <w:p w14:paraId="2D3CEC0C" w14:textId="77777777" w:rsidR="00521D62" w:rsidRDefault="00521D62" w:rsidP="00521D62">
      <w:pPr>
        <w:autoSpaceDE w:val="0"/>
        <w:autoSpaceDN w:val="0"/>
        <w:adjustRightInd w:val="0"/>
        <w:ind w:left="360"/>
        <w:rPr>
          <w:rFonts w:ascii="Arial" w:eastAsiaTheme="minorHAnsi" w:hAnsi="Arial" w:cs="Arial"/>
          <w:sz w:val="22"/>
          <w:szCs w:val="22"/>
        </w:rPr>
      </w:pPr>
    </w:p>
    <w:p w14:paraId="2E4759C5" w14:textId="593E0FC3" w:rsidR="00521D62" w:rsidRDefault="00521D62" w:rsidP="00521D62">
      <w:pPr>
        <w:pStyle w:val="ListParagraph"/>
        <w:numPr>
          <w:ilvl w:val="0"/>
          <w:numId w:val="4"/>
        </w:numPr>
        <w:autoSpaceDE w:val="0"/>
        <w:autoSpaceDN w:val="0"/>
        <w:adjustRightInd w:val="0"/>
        <w:spacing w:line="276" w:lineRule="auto"/>
        <w:rPr>
          <w:rFonts w:ascii="Arial" w:eastAsiaTheme="minorHAnsi" w:hAnsi="Arial" w:cs="Arial"/>
          <w:sz w:val="22"/>
          <w:szCs w:val="22"/>
        </w:rPr>
      </w:pPr>
      <w:r w:rsidRPr="00521D62">
        <w:rPr>
          <w:rFonts w:ascii="Arial" w:eastAsiaTheme="minorHAnsi" w:hAnsi="Arial" w:cs="Arial"/>
          <w:b/>
          <w:bCs/>
          <w:sz w:val="22"/>
          <w:szCs w:val="22"/>
        </w:rPr>
        <w:t>SPRINKLER SYSTEM</w:t>
      </w:r>
      <w:r w:rsidRPr="00521D62">
        <w:rPr>
          <w:rFonts w:ascii="Arial" w:eastAsiaTheme="minorHAnsi" w:hAnsi="Arial" w:cs="Arial"/>
          <w:sz w:val="22"/>
          <w:szCs w:val="22"/>
        </w:rPr>
        <w:t>. The Premises</w:t>
      </w:r>
      <w:r w:rsidR="005D3310">
        <w:rPr>
          <w:rFonts w:ascii="Arial" w:eastAsiaTheme="minorHAnsi" w:hAnsi="Arial" w:cs="Arial"/>
          <w:sz w:val="22"/>
          <w:szCs w:val="22"/>
        </w:rPr>
        <w:t>:</w:t>
      </w:r>
      <w:r w:rsidRPr="00521D62">
        <w:rPr>
          <w:rFonts w:ascii="Arial" w:eastAsiaTheme="minorHAnsi" w:hAnsi="Arial" w:cs="Arial"/>
          <w:sz w:val="22"/>
          <w:szCs w:val="22"/>
        </w:rPr>
        <w:t xml:space="preserve"> (check one)</w:t>
      </w:r>
    </w:p>
    <w:p w14:paraId="099A68B6" w14:textId="77777777" w:rsidR="00521D62" w:rsidRPr="00521D62" w:rsidRDefault="00521D62" w:rsidP="00521D62">
      <w:pPr>
        <w:autoSpaceDE w:val="0"/>
        <w:autoSpaceDN w:val="0"/>
        <w:adjustRightInd w:val="0"/>
        <w:spacing w:line="276" w:lineRule="auto"/>
        <w:rPr>
          <w:rFonts w:ascii="Arial" w:eastAsiaTheme="minorHAnsi" w:hAnsi="Arial" w:cs="Arial"/>
          <w:sz w:val="22"/>
          <w:szCs w:val="22"/>
        </w:rPr>
      </w:pPr>
    </w:p>
    <w:p w14:paraId="675E2FC5" w14:textId="0A26A292" w:rsidR="00521D62" w:rsidRPr="00521D62" w:rsidRDefault="00000000" w:rsidP="00521D62">
      <w:pPr>
        <w:spacing w:after="120" w:line="276" w:lineRule="auto"/>
        <w:ind w:left="360"/>
        <w:rPr>
          <w:rFonts w:ascii="Arial" w:hAnsi="Arial" w:cs="Arial"/>
          <w:sz w:val="22"/>
          <w:szCs w:val="22"/>
        </w:rPr>
      </w:pPr>
      <w:sdt>
        <w:sdtPr>
          <w:rPr>
            <w:rFonts w:ascii="MS Gothic" w:eastAsia="MS Gothic" w:hAnsi="MS Gothic" w:cs="Arial"/>
            <w:sz w:val="22"/>
            <w:szCs w:val="22"/>
          </w:rPr>
          <w:id w:val="-882089841"/>
          <w14:checkbox>
            <w14:checked w14:val="0"/>
            <w14:checkedState w14:val="2612" w14:font="MS Gothic"/>
            <w14:uncheckedState w14:val="2610" w14:font="MS Gothic"/>
          </w14:checkbox>
        </w:sdtPr>
        <w:sdtContent>
          <w:r w:rsidR="00521D62" w:rsidRPr="00521D62">
            <w:rPr>
              <w:rFonts w:ascii="MS Gothic" w:eastAsia="MS Gothic" w:hAnsi="MS Gothic" w:cs="Arial" w:hint="eastAsia"/>
              <w:sz w:val="22"/>
              <w:szCs w:val="22"/>
            </w:rPr>
            <w:t>☐</w:t>
          </w:r>
        </w:sdtContent>
      </w:sdt>
      <w:r w:rsidR="00521D62" w:rsidRPr="00521D62">
        <w:rPr>
          <w:rFonts w:ascii="Arial" w:hAnsi="Arial" w:cs="Arial"/>
          <w:sz w:val="22"/>
          <w:szCs w:val="22"/>
        </w:rPr>
        <w:t xml:space="preserve"> - Does NOT maintain an operative Sprinkler System.</w:t>
      </w:r>
    </w:p>
    <w:p w14:paraId="07A509DA" w14:textId="0B88992C" w:rsidR="00521D62" w:rsidRDefault="00000000" w:rsidP="00521D62">
      <w:pPr>
        <w:spacing w:line="276" w:lineRule="auto"/>
        <w:ind w:left="360"/>
        <w:rPr>
          <w:rFonts w:ascii="Arial" w:hAnsi="Arial" w:cs="Arial"/>
          <w:sz w:val="22"/>
          <w:szCs w:val="22"/>
        </w:rPr>
      </w:pPr>
      <w:sdt>
        <w:sdtPr>
          <w:rPr>
            <w:rFonts w:ascii="MS Gothic" w:eastAsia="MS Gothic" w:hAnsi="MS Gothic" w:cs="Arial"/>
            <w:sz w:val="22"/>
            <w:szCs w:val="22"/>
          </w:rPr>
          <w:id w:val="-1526482494"/>
          <w14:checkbox>
            <w14:checked w14:val="0"/>
            <w14:checkedState w14:val="2612" w14:font="MS Gothic"/>
            <w14:uncheckedState w14:val="2610" w14:font="MS Gothic"/>
          </w14:checkbox>
        </w:sdtPr>
        <w:sdtContent>
          <w:r w:rsidR="00521D62" w:rsidRPr="00521D62">
            <w:rPr>
              <w:rFonts w:ascii="MS Gothic" w:eastAsia="MS Gothic" w:hAnsi="MS Gothic" w:cs="Arial" w:hint="eastAsia"/>
              <w:sz w:val="22"/>
              <w:szCs w:val="22"/>
            </w:rPr>
            <w:t>☐</w:t>
          </w:r>
        </w:sdtContent>
      </w:sdt>
      <w:r w:rsidR="00521D62" w:rsidRPr="00521D62">
        <w:rPr>
          <w:rFonts w:ascii="Arial" w:hAnsi="Arial" w:cs="Arial"/>
          <w:sz w:val="22"/>
          <w:szCs w:val="22"/>
        </w:rPr>
        <w:t xml:space="preserve"> - Does maintain an operative Sprinkler System, which was last inspected on</w:t>
      </w:r>
      <w:r w:rsidR="00521D62">
        <w:rPr>
          <w:rFonts w:ascii="Arial" w:hAnsi="Arial" w:cs="Arial"/>
          <w:sz w:val="22"/>
          <w:szCs w:val="22"/>
        </w:rPr>
        <w:t xml:space="preserve"> </w:t>
      </w:r>
      <w:r w:rsidR="00521D62"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21D62" w:rsidRPr="00194F7D">
        <w:rPr>
          <w:rFonts w:ascii="Arial" w:hAnsi="Arial" w:cs="Arial"/>
          <w:color w:val="000000" w:themeColor="text1"/>
          <w:sz w:val="22"/>
          <w:szCs w:val="22"/>
          <w:u w:val="single"/>
        </w:rPr>
        <w:instrText xml:space="preserve"> FORMTEXT </w:instrText>
      </w:r>
      <w:r w:rsidR="00521D62" w:rsidRPr="00194F7D">
        <w:rPr>
          <w:rFonts w:ascii="Arial" w:hAnsi="Arial" w:cs="Arial"/>
          <w:color w:val="000000" w:themeColor="text1"/>
          <w:sz w:val="22"/>
          <w:szCs w:val="22"/>
          <w:u w:val="single"/>
        </w:rPr>
      </w:r>
      <w:r w:rsidR="00521D62" w:rsidRPr="00194F7D">
        <w:rPr>
          <w:rFonts w:ascii="Arial" w:hAnsi="Arial" w:cs="Arial"/>
          <w:color w:val="000000" w:themeColor="text1"/>
          <w:sz w:val="22"/>
          <w:szCs w:val="22"/>
          <w:u w:val="single"/>
        </w:rPr>
        <w:fldChar w:fldCharType="separate"/>
      </w:r>
      <w:r w:rsidR="00521D62" w:rsidRPr="00194F7D">
        <w:rPr>
          <w:rFonts w:ascii="Arial" w:hAnsi="Arial" w:cs="Arial"/>
          <w:noProof/>
          <w:color w:val="000000" w:themeColor="text1"/>
          <w:sz w:val="22"/>
          <w:szCs w:val="22"/>
          <w:u w:val="single"/>
        </w:rPr>
        <w:t>[MM/DD/YYYY]</w:t>
      </w:r>
      <w:r w:rsidR="00521D62" w:rsidRPr="00194F7D">
        <w:rPr>
          <w:rFonts w:ascii="Arial" w:hAnsi="Arial" w:cs="Arial"/>
          <w:color w:val="000000" w:themeColor="text1"/>
          <w:sz w:val="22"/>
          <w:szCs w:val="22"/>
          <w:u w:val="single"/>
        </w:rPr>
        <w:fldChar w:fldCharType="end"/>
      </w:r>
      <w:r w:rsidR="00521D62" w:rsidRPr="00521D62">
        <w:rPr>
          <w:rFonts w:ascii="Arial" w:hAnsi="Arial" w:cs="Arial"/>
          <w:color w:val="000000" w:themeColor="text1"/>
          <w:sz w:val="22"/>
          <w:szCs w:val="22"/>
        </w:rPr>
        <w:t>.</w:t>
      </w:r>
    </w:p>
    <w:p w14:paraId="45F14D9B" w14:textId="77777777" w:rsidR="00521D62" w:rsidRDefault="00521D62" w:rsidP="00521D62">
      <w:pPr>
        <w:spacing w:line="276" w:lineRule="auto"/>
        <w:ind w:left="360"/>
        <w:rPr>
          <w:rFonts w:ascii="Arial" w:hAnsi="Arial" w:cs="Arial"/>
          <w:sz w:val="22"/>
          <w:szCs w:val="22"/>
        </w:rPr>
      </w:pPr>
    </w:p>
    <w:p w14:paraId="0AB347BC" w14:textId="32E13677" w:rsidR="00521D62" w:rsidRPr="00281A55" w:rsidRDefault="00521D62" w:rsidP="00521D62">
      <w:pPr>
        <w:pStyle w:val="ListParagraph"/>
        <w:numPr>
          <w:ilvl w:val="0"/>
          <w:numId w:val="4"/>
        </w:numPr>
        <w:autoSpaceDE w:val="0"/>
        <w:autoSpaceDN w:val="0"/>
        <w:adjustRightInd w:val="0"/>
        <w:spacing w:line="276" w:lineRule="auto"/>
        <w:rPr>
          <w:rFonts w:ascii="Arial" w:eastAsiaTheme="minorHAnsi" w:hAnsi="Arial" w:cs="Arial"/>
          <w:sz w:val="22"/>
          <w:szCs w:val="22"/>
        </w:rPr>
      </w:pPr>
      <w:r w:rsidRPr="00281A55">
        <w:rPr>
          <w:rFonts w:ascii="Arial" w:eastAsiaTheme="minorHAnsi" w:hAnsi="Arial" w:cs="Arial"/>
          <w:b/>
          <w:bCs/>
          <w:sz w:val="22"/>
          <w:szCs w:val="22"/>
        </w:rPr>
        <w:t>TENANT’S ACKNOWLEDGMENT</w:t>
      </w:r>
      <w:r w:rsidRPr="00281A55">
        <w:rPr>
          <w:rFonts w:ascii="Arial" w:eastAsiaTheme="minorHAnsi" w:hAnsi="Arial" w:cs="Arial"/>
          <w:sz w:val="22"/>
          <w:szCs w:val="22"/>
        </w:rPr>
        <w:t xml:space="preserve">. </w:t>
      </w:r>
    </w:p>
    <w:p w14:paraId="1AD3B903" w14:textId="77777777" w:rsidR="00521D62" w:rsidRPr="00521D62" w:rsidRDefault="00521D62" w:rsidP="00521D62">
      <w:pPr>
        <w:autoSpaceDE w:val="0"/>
        <w:autoSpaceDN w:val="0"/>
        <w:adjustRightInd w:val="0"/>
        <w:spacing w:line="276" w:lineRule="auto"/>
        <w:rPr>
          <w:rFonts w:ascii="Arial" w:eastAsiaTheme="minorHAnsi" w:hAnsi="Arial" w:cs="Arial"/>
          <w:sz w:val="22"/>
          <w:szCs w:val="22"/>
        </w:rPr>
      </w:pPr>
    </w:p>
    <w:p w14:paraId="30AEF009" w14:textId="77777777" w:rsidR="00521D62" w:rsidRPr="00521D62" w:rsidRDefault="00000000" w:rsidP="00521D62">
      <w:pPr>
        <w:spacing w:line="276" w:lineRule="auto"/>
        <w:ind w:left="360"/>
        <w:rPr>
          <w:rFonts w:ascii="Arial" w:hAnsi="Arial" w:cs="Arial"/>
          <w:sz w:val="22"/>
          <w:szCs w:val="22"/>
        </w:rPr>
      </w:pPr>
      <w:sdt>
        <w:sdtPr>
          <w:rPr>
            <w:rFonts w:ascii="MS Gothic" w:eastAsia="MS Gothic" w:hAnsi="MS Gothic" w:cs="Arial"/>
            <w:sz w:val="22"/>
            <w:szCs w:val="22"/>
          </w:rPr>
          <w:id w:val="-1080284832"/>
          <w14:checkbox>
            <w14:checked w14:val="0"/>
            <w14:checkedState w14:val="2612" w14:font="MS Gothic"/>
            <w14:uncheckedState w14:val="2610" w14:font="MS Gothic"/>
          </w14:checkbox>
        </w:sdtPr>
        <w:sdtContent>
          <w:r w:rsidR="00521D62" w:rsidRPr="00521D62">
            <w:rPr>
              <w:rFonts w:ascii="MS Gothic" w:eastAsia="MS Gothic" w:hAnsi="MS Gothic" w:cs="Arial" w:hint="eastAsia"/>
              <w:sz w:val="22"/>
              <w:szCs w:val="22"/>
            </w:rPr>
            <w:t>☐</w:t>
          </w:r>
        </w:sdtContent>
      </w:sdt>
      <w:r w:rsidR="00521D62" w:rsidRPr="00521D62">
        <w:rPr>
          <w:rFonts w:ascii="Arial" w:hAnsi="Arial" w:cs="Arial"/>
          <w:sz w:val="22"/>
          <w:szCs w:val="22"/>
        </w:rPr>
        <w:t xml:space="preserve"> - Tenant acknowledges that it has read the above statements as to the Sprinkler System</w:t>
      </w:r>
    </w:p>
    <w:p w14:paraId="423B5805" w14:textId="77777777" w:rsidR="00521D62" w:rsidRPr="00521D62" w:rsidRDefault="00521D62" w:rsidP="00521D62">
      <w:pPr>
        <w:spacing w:line="276" w:lineRule="auto"/>
        <w:ind w:left="360"/>
        <w:rPr>
          <w:rFonts w:ascii="Arial" w:hAnsi="Arial" w:cs="Arial"/>
          <w:sz w:val="22"/>
          <w:szCs w:val="22"/>
        </w:rPr>
      </w:pPr>
      <w:r w:rsidRPr="00521D62">
        <w:rPr>
          <w:rFonts w:ascii="Arial" w:hAnsi="Arial" w:cs="Arial"/>
          <w:sz w:val="22"/>
          <w:szCs w:val="22"/>
        </w:rPr>
        <w:t xml:space="preserve">and that the information as to the existence or non-existence of a Sprinkler System is </w:t>
      </w:r>
      <w:proofErr w:type="gramStart"/>
      <w:r w:rsidRPr="00521D62">
        <w:rPr>
          <w:rFonts w:ascii="Arial" w:hAnsi="Arial" w:cs="Arial"/>
          <w:sz w:val="22"/>
          <w:szCs w:val="22"/>
        </w:rPr>
        <w:t>being</w:t>
      </w:r>
      <w:proofErr w:type="gramEnd"/>
    </w:p>
    <w:p w14:paraId="79AC8DFB" w14:textId="77777777" w:rsidR="00521D62" w:rsidRPr="00521D62" w:rsidRDefault="00521D62" w:rsidP="00521D62">
      <w:pPr>
        <w:spacing w:line="276" w:lineRule="auto"/>
        <w:ind w:left="360"/>
        <w:rPr>
          <w:rFonts w:ascii="Arial" w:hAnsi="Arial" w:cs="Arial"/>
          <w:sz w:val="22"/>
          <w:szCs w:val="22"/>
        </w:rPr>
      </w:pPr>
      <w:r w:rsidRPr="00521D62">
        <w:rPr>
          <w:rFonts w:ascii="Arial" w:hAnsi="Arial" w:cs="Arial"/>
          <w:sz w:val="22"/>
          <w:szCs w:val="22"/>
        </w:rPr>
        <w:t>provided to Tenant in accordance with New York State Real Property Law, Article 7, Section</w:t>
      </w:r>
    </w:p>
    <w:p w14:paraId="74095338" w14:textId="6BCFD20A" w:rsidR="00521D62" w:rsidRDefault="00521D62" w:rsidP="00521D62">
      <w:pPr>
        <w:spacing w:line="276" w:lineRule="auto"/>
        <w:ind w:left="360"/>
        <w:rPr>
          <w:rFonts w:ascii="Arial" w:hAnsi="Arial" w:cs="Arial"/>
          <w:sz w:val="22"/>
          <w:szCs w:val="22"/>
        </w:rPr>
      </w:pPr>
      <w:r w:rsidRPr="00521D62">
        <w:rPr>
          <w:rFonts w:ascii="Arial" w:hAnsi="Arial" w:cs="Arial"/>
          <w:sz w:val="22"/>
          <w:szCs w:val="22"/>
        </w:rPr>
        <w:t>231-a.</w:t>
      </w:r>
    </w:p>
    <w:p w14:paraId="01109A06" w14:textId="77777777" w:rsidR="00521D62" w:rsidRPr="006779D5" w:rsidRDefault="00521D62" w:rsidP="00521D62">
      <w:pPr>
        <w:pStyle w:val="ListParagraph"/>
        <w:autoSpaceDE w:val="0"/>
        <w:autoSpaceDN w:val="0"/>
        <w:adjustRightInd w:val="0"/>
        <w:spacing w:line="276" w:lineRule="auto"/>
        <w:ind w:left="360"/>
        <w:rPr>
          <w:rFonts w:ascii="Arial" w:hAnsi="Arial" w:cs="Arial"/>
          <w:sz w:val="22"/>
          <w:szCs w:val="22"/>
        </w:rPr>
      </w:pPr>
    </w:p>
    <w:p w14:paraId="74F1970B" w14:textId="77777777" w:rsidR="00521D62" w:rsidRPr="006779D5" w:rsidRDefault="00521D62" w:rsidP="00521D62">
      <w:pPr>
        <w:pStyle w:val="ListParagraph"/>
        <w:autoSpaceDE w:val="0"/>
        <w:autoSpaceDN w:val="0"/>
        <w:adjustRightInd w:val="0"/>
        <w:spacing w:line="276" w:lineRule="auto"/>
        <w:ind w:left="360"/>
        <w:rPr>
          <w:rFonts w:ascii="Arial" w:hAnsi="Arial" w:cs="Arial"/>
          <w:sz w:val="22"/>
          <w:szCs w:val="22"/>
        </w:rPr>
      </w:pPr>
    </w:p>
    <w:p w14:paraId="4D4B1387" w14:textId="77777777" w:rsidR="00521D62" w:rsidRPr="006779D5" w:rsidRDefault="00521D62" w:rsidP="00521D6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11"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5438ED7F" w14:textId="77777777" w:rsidR="00521D62" w:rsidRPr="006779D5" w:rsidRDefault="00521D62" w:rsidP="00521D62">
      <w:pPr>
        <w:widowControl w:val="0"/>
        <w:autoSpaceDE w:val="0"/>
        <w:autoSpaceDN w:val="0"/>
        <w:adjustRightInd w:val="0"/>
        <w:spacing w:line="276" w:lineRule="auto"/>
        <w:ind w:left="100"/>
        <w:rPr>
          <w:rFonts w:ascii="Arial" w:hAnsi="Arial" w:cs="Arial"/>
          <w:spacing w:val="-2"/>
          <w:sz w:val="22"/>
          <w:szCs w:val="22"/>
        </w:rPr>
      </w:pPr>
    </w:p>
    <w:p w14:paraId="26FBF79B" w14:textId="77777777" w:rsidR="00521D62" w:rsidRPr="006779D5" w:rsidRDefault="00521D62" w:rsidP="00521D6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2B56C050" w14:textId="77777777" w:rsidR="00521D62" w:rsidRPr="006779D5" w:rsidRDefault="00521D62" w:rsidP="00521D62">
      <w:pPr>
        <w:widowControl w:val="0"/>
        <w:autoSpaceDE w:val="0"/>
        <w:autoSpaceDN w:val="0"/>
        <w:adjustRightInd w:val="0"/>
        <w:spacing w:line="276" w:lineRule="auto"/>
        <w:ind w:left="720"/>
        <w:rPr>
          <w:rFonts w:ascii="Arial" w:hAnsi="Arial" w:cs="Arial"/>
          <w:sz w:val="22"/>
          <w:szCs w:val="22"/>
          <w:u w:val="single"/>
        </w:rPr>
      </w:pPr>
    </w:p>
    <w:p w14:paraId="3A1C9015" w14:textId="77777777" w:rsidR="00521D62" w:rsidRPr="006779D5" w:rsidRDefault="00521D62" w:rsidP="00521D6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4D0595B" w14:textId="77777777" w:rsidR="00521D62" w:rsidRPr="006779D5" w:rsidRDefault="00521D62" w:rsidP="00521D62">
      <w:pPr>
        <w:widowControl w:val="0"/>
        <w:autoSpaceDE w:val="0"/>
        <w:autoSpaceDN w:val="0"/>
        <w:adjustRightInd w:val="0"/>
        <w:spacing w:line="276" w:lineRule="auto"/>
        <w:rPr>
          <w:rFonts w:ascii="Arial" w:hAnsi="Arial" w:cs="Arial"/>
          <w:sz w:val="22"/>
          <w:szCs w:val="22"/>
        </w:rPr>
      </w:pPr>
    </w:p>
    <w:p w14:paraId="7800EF31" w14:textId="77777777" w:rsidR="00521D62" w:rsidRPr="006779D5" w:rsidRDefault="00521D62" w:rsidP="00521D6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12"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56E523CF" w14:textId="77777777" w:rsidR="00521D62" w:rsidRPr="006779D5" w:rsidRDefault="00521D62" w:rsidP="00521D62">
      <w:pPr>
        <w:widowControl w:val="0"/>
        <w:autoSpaceDE w:val="0"/>
        <w:autoSpaceDN w:val="0"/>
        <w:adjustRightInd w:val="0"/>
        <w:spacing w:line="276" w:lineRule="auto"/>
        <w:ind w:left="100"/>
        <w:rPr>
          <w:rFonts w:ascii="Arial" w:hAnsi="Arial" w:cs="Arial"/>
          <w:spacing w:val="-2"/>
          <w:sz w:val="22"/>
          <w:szCs w:val="22"/>
        </w:rPr>
      </w:pPr>
    </w:p>
    <w:p w14:paraId="2F9BA387" w14:textId="77777777" w:rsidR="00521D62" w:rsidRPr="006779D5" w:rsidRDefault="00521D62" w:rsidP="00521D6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00DD3808" w14:textId="77777777" w:rsidR="00521D62" w:rsidRPr="006779D5" w:rsidRDefault="00521D62" w:rsidP="00521D62">
      <w:pPr>
        <w:widowControl w:val="0"/>
        <w:autoSpaceDE w:val="0"/>
        <w:autoSpaceDN w:val="0"/>
        <w:adjustRightInd w:val="0"/>
        <w:spacing w:line="276" w:lineRule="auto"/>
        <w:rPr>
          <w:rFonts w:ascii="Arial" w:hAnsi="Arial" w:cs="Arial"/>
          <w:spacing w:val="-2"/>
          <w:sz w:val="22"/>
          <w:szCs w:val="22"/>
        </w:rPr>
      </w:pPr>
    </w:p>
    <w:p w14:paraId="41BB310C" w14:textId="77777777" w:rsidR="00521D62" w:rsidRPr="006779D5" w:rsidRDefault="00521D62" w:rsidP="00521D6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3"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5555E4B" w14:textId="77777777" w:rsidR="00521D62" w:rsidRPr="006779D5" w:rsidRDefault="00521D62" w:rsidP="00521D62">
      <w:pPr>
        <w:widowControl w:val="0"/>
        <w:autoSpaceDE w:val="0"/>
        <w:autoSpaceDN w:val="0"/>
        <w:adjustRightInd w:val="0"/>
        <w:spacing w:line="276" w:lineRule="auto"/>
        <w:ind w:left="100"/>
        <w:rPr>
          <w:rFonts w:ascii="Arial" w:hAnsi="Arial" w:cs="Arial"/>
          <w:spacing w:val="-2"/>
          <w:sz w:val="22"/>
          <w:szCs w:val="22"/>
        </w:rPr>
      </w:pPr>
    </w:p>
    <w:p w14:paraId="770F4CBE" w14:textId="77777777" w:rsidR="00521D62" w:rsidRDefault="00521D62" w:rsidP="00521D62">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A7107F5" w14:textId="77777777" w:rsidR="00521D62" w:rsidRPr="00521D62" w:rsidRDefault="00521D62" w:rsidP="00521D62">
      <w:pPr>
        <w:spacing w:line="276" w:lineRule="auto"/>
        <w:ind w:left="360"/>
        <w:rPr>
          <w:rFonts w:ascii="Arial" w:hAnsi="Arial" w:cs="Arial"/>
          <w:sz w:val="22"/>
          <w:szCs w:val="22"/>
        </w:rPr>
      </w:pPr>
    </w:p>
    <w:p w14:paraId="6E65B072" w14:textId="77777777" w:rsidR="00521D62" w:rsidRPr="00521D62" w:rsidRDefault="00521D62" w:rsidP="00521D62">
      <w:pPr>
        <w:pStyle w:val="ListParagraph"/>
        <w:autoSpaceDE w:val="0"/>
        <w:autoSpaceDN w:val="0"/>
        <w:adjustRightInd w:val="0"/>
        <w:spacing w:line="276" w:lineRule="auto"/>
        <w:ind w:left="360"/>
        <w:rPr>
          <w:rFonts w:ascii="Arial" w:eastAsiaTheme="minorHAnsi" w:hAnsi="Arial" w:cs="Arial"/>
          <w:sz w:val="22"/>
          <w:szCs w:val="22"/>
        </w:rPr>
      </w:pPr>
    </w:p>
    <w:sectPr w:rsidR="00521D62" w:rsidRPr="00521D62" w:rsidSect="00C2791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CE766" w14:textId="77777777" w:rsidR="00C70F2D" w:rsidRDefault="00C70F2D">
      <w:r>
        <w:separator/>
      </w:r>
    </w:p>
  </w:endnote>
  <w:endnote w:type="continuationSeparator" w:id="0">
    <w:p w14:paraId="39CBE221" w14:textId="77777777" w:rsidR="00C70F2D" w:rsidRDefault="00C7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4C0956C2" w:rsidR="002850E9" w:rsidRDefault="00BE6D82"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1D523DE0" wp14:editId="771C755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8DE1" w14:textId="77777777" w:rsidR="00BE6D82" w:rsidRDefault="00BE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15A27" w14:textId="77777777" w:rsidR="00C70F2D" w:rsidRDefault="00C70F2D">
      <w:r>
        <w:separator/>
      </w:r>
    </w:p>
  </w:footnote>
  <w:footnote w:type="continuationSeparator" w:id="0">
    <w:p w14:paraId="6ECBEED5" w14:textId="77777777" w:rsidR="00C70F2D" w:rsidRDefault="00C7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9887" w14:textId="77777777" w:rsidR="00BE6D82" w:rsidRDefault="00BE6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4DD08" w14:textId="77777777" w:rsidR="00BE6D82" w:rsidRDefault="00BE6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1F4E" w14:textId="77777777" w:rsidR="00BE6D82" w:rsidRDefault="00BE6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77628A"/>
    <w:multiLevelType w:val="hybridMultilevel"/>
    <w:tmpl w:val="7C20676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8292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543C2"/>
    <w:rsid w:val="00194F7D"/>
    <w:rsid w:val="001A5F47"/>
    <w:rsid w:val="001C3D1E"/>
    <w:rsid w:val="001C710D"/>
    <w:rsid w:val="002079F2"/>
    <w:rsid w:val="00216D0F"/>
    <w:rsid w:val="00233A17"/>
    <w:rsid w:val="00250456"/>
    <w:rsid w:val="00250F3A"/>
    <w:rsid w:val="0027506D"/>
    <w:rsid w:val="00281A55"/>
    <w:rsid w:val="00284080"/>
    <w:rsid w:val="002850E9"/>
    <w:rsid w:val="0029035F"/>
    <w:rsid w:val="002D4468"/>
    <w:rsid w:val="00303130"/>
    <w:rsid w:val="00390855"/>
    <w:rsid w:val="003A414C"/>
    <w:rsid w:val="003C758E"/>
    <w:rsid w:val="003E7E14"/>
    <w:rsid w:val="004B147A"/>
    <w:rsid w:val="004D5509"/>
    <w:rsid w:val="00511E96"/>
    <w:rsid w:val="00521D62"/>
    <w:rsid w:val="005820A4"/>
    <w:rsid w:val="00586A4D"/>
    <w:rsid w:val="005D3310"/>
    <w:rsid w:val="005D54F0"/>
    <w:rsid w:val="005F00D4"/>
    <w:rsid w:val="006552A5"/>
    <w:rsid w:val="00661521"/>
    <w:rsid w:val="006779D5"/>
    <w:rsid w:val="00684362"/>
    <w:rsid w:val="006C0B0C"/>
    <w:rsid w:val="006E0E47"/>
    <w:rsid w:val="006F4E0A"/>
    <w:rsid w:val="00717190"/>
    <w:rsid w:val="00731856"/>
    <w:rsid w:val="0076231F"/>
    <w:rsid w:val="00822EFF"/>
    <w:rsid w:val="00826919"/>
    <w:rsid w:val="00866D23"/>
    <w:rsid w:val="008B14E1"/>
    <w:rsid w:val="008B3437"/>
    <w:rsid w:val="00917E62"/>
    <w:rsid w:val="0093658B"/>
    <w:rsid w:val="0098450B"/>
    <w:rsid w:val="00994FE7"/>
    <w:rsid w:val="009A02D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BE6D82"/>
    <w:rsid w:val="00BF03DD"/>
    <w:rsid w:val="00C2791D"/>
    <w:rsid w:val="00C36C75"/>
    <w:rsid w:val="00C417DA"/>
    <w:rsid w:val="00C70F2D"/>
    <w:rsid w:val="00C73AFC"/>
    <w:rsid w:val="00C84354"/>
    <w:rsid w:val="00C91BDD"/>
    <w:rsid w:val="00C94055"/>
    <w:rsid w:val="00CD14E4"/>
    <w:rsid w:val="00CE275D"/>
    <w:rsid w:val="00D160CB"/>
    <w:rsid w:val="00D536FE"/>
    <w:rsid w:val="00D53E0D"/>
    <w:rsid w:val="00D904F3"/>
    <w:rsid w:val="00DA5A07"/>
    <w:rsid w:val="00DE7F8F"/>
    <w:rsid w:val="00E31D5A"/>
    <w:rsid w:val="00E3381D"/>
    <w:rsid w:val="00E36272"/>
    <w:rsid w:val="00EE0447"/>
    <w:rsid w:val="00EE0900"/>
    <w:rsid w:val="00EF1186"/>
    <w:rsid w:val="00F12D84"/>
    <w:rsid w:val="00F454EA"/>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hyperlink" Target="http://esign.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ig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ig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sign.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236B-BBEA-4A9C-8412-C7F77AF8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2681</Words>
  <Characters>13327</Characters>
  <Application>Microsoft Office Word</Application>
  <DocSecurity>0</DocSecurity>
  <Lines>325</Lines>
  <Paragraphs>136</Paragraphs>
  <ScaleCrop>false</ScaleCrop>
  <HeadingPairs>
    <vt:vector size="2" baseType="variant">
      <vt:variant>
        <vt:lpstr>Title</vt:lpstr>
      </vt:variant>
      <vt:variant>
        <vt:i4>1</vt:i4>
      </vt:variant>
    </vt:vector>
  </HeadingPairs>
  <TitlesOfParts>
    <vt:vector size="1" baseType="lpstr">
      <vt:lpstr>New York Month-to-Month Lease Agreement</vt:lpstr>
    </vt:vector>
  </TitlesOfParts>
  <Manager/>
  <Company/>
  <LinksUpToDate>false</LinksUpToDate>
  <CharactersWithSpaces>15872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Month-to-Month Lease Agreement</dc:title>
  <dc:subject/>
  <dc:creator>FreeTemplates</dc:creator>
  <cp:keywords/>
  <dc:description/>
  <cp:lastModifiedBy>Jay Rock</cp:lastModifiedBy>
  <cp:revision>2</cp:revision>
  <dcterms:created xsi:type="dcterms:W3CDTF">2024-05-30T10:58:00Z</dcterms:created>
  <dcterms:modified xsi:type="dcterms:W3CDTF">2024-05-30T10:58:00Z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e87064a5e2bbffe9f036d53991470300c158dbb98fc9f1e0c59e9832dedca138</vt:lpwstr>
  </property>
</Properties>
</file>